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400" w:lineRule="exact"/>
        <w:jc w:val="left"/>
        <w:outlineLvl w:val="0"/>
        <w:rPr>
          <w:rFonts w:hint="eastAsia" w:ascii="黑体" w:hAnsi="黑体" w:eastAsia="黑体" w:cs="黑体"/>
          <w:b/>
          <w:bCs/>
          <w:color w:val="000000"/>
          <w:sz w:val="21"/>
          <w:szCs w:val="21"/>
          <w:lang w:val="en-US" w:eastAsia="zh-CN"/>
        </w:rPr>
      </w:pPr>
    </w:p>
    <w:p>
      <w:pPr>
        <w:spacing w:line="760" w:lineRule="exact"/>
        <w:ind w:right="84" w:firstLine="5355" w:firstLineChars="2550"/>
        <w:rPr>
          <w:rFonts w:ascii="仿宋" w:hAnsi="仿宋" w:eastAsia="仿宋" w:cs="宋体"/>
          <w:sz w:val="21"/>
          <w:szCs w:val="21"/>
          <w:u w:val="single"/>
        </w:rPr>
      </w:pPr>
      <w:commentRangeStart w:id="0"/>
      <w:r>
        <w:rPr>
          <w:rFonts w:hint="eastAsia" w:ascii="仿宋" w:hAnsi="仿宋" w:eastAsia="仿宋" w:cs="宋体"/>
          <w:sz w:val="21"/>
          <w:szCs w:val="21"/>
        </w:rPr>
        <w:t>合同编号：</w:t>
      </w:r>
      <w:commentRangeEnd w:id="0"/>
      <w:r>
        <w:rPr>
          <w:rStyle w:val="7"/>
          <w:rFonts w:ascii="仿宋" w:hAnsi="仿宋" w:eastAsia="仿宋" w:cs="Times New Roman"/>
        </w:rPr>
        <w:commentReference w:id="0"/>
      </w:r>
      <w:r>
        <w:rPr>
          <w:rFonts w:hint="eastAsia" w:ascii="仿宋" w:hAnsi="仿宋" w:eastAsia="仿宋" w:cs="仿宋"/>
          <w:sz w:val="21"/>
          <w:szCs w:val="21"/>
          <w:u w:val="single"/>
        </w:rPr>
        <w:t xml:space="preserve">    </w:t>
      </w:r>
      <w:r>
        <w:rPr>
          <w:rFonts w:hint="eastAsia" w:ascii="仿宋" w:hAnsi="仿宋" w:eastAsia="仿宋" w:cs="宋体"/>
          <w:sz w:val="21"/>
          <w:szCs w:val="21"/>
          <w:u w:val="single"/>
        </w:rPr>
        <w:t xml:space="preserve">         </w:t>
      </w:r>
      <w:r>
        <w:rPr>
          <w:rFonts w:ascii="仿宋" w:hAnsi="仿宋" w:eastAsia="仿宋" w:cs="宋体"/>
          <w:sz w:val="21"/>
          <w:szCs w:val="21"/>
          <w:u w:val="single"/>
        </w:rPr>
        <w:t xml:space="preserve">   </w:t>
      </w:r>
      <w:r>
        <w:rPr>
          <w:rFonts w:hint="eastAsia" w:ascii="仿宋" w:hAnsi="仿宋" w:eastAsia="仿宋" w:cs="宋体"/>
          <w:sz w:val="21"/>
          <w:szCs w:val="21"/>
          <w:u w:val="single"/>
        </w:rPr>
        <w:t xml:space="preserve"> </w:t>
      </w:r>
    </w:p>
    <w:p>
      <w:pPr>
        <w:wordWrap w:val="0"/>
        <w:spacing w:line="760" w:lineRule="exact"/>
        <w:jc w:val="right"/>
        <w:rPr>
          <w:rFonts w:cs="宋体"/>
          <w:sz w:val="28"/>
          <w:szCs w:val="28"/>
          <w:u w:val="single"/>
        </w:rPr>
      </w:pPr>
    </w:p>
    <w:p>
      <w:pPr>
        <w:spacing w:before="624" w:beforeLines="200" w:line="760" w:lineRule="exact"/>
        <w:jc w:val="center"/>
        <w:rPr>
          <w:rFonts w:ascii="仿宋" w:hAnsi="仿宋" w:eastAsia="仿宋" w:cs="宋体"/>
          <w:b/>
          <w:bCs/>
          <w:sz w:val="44"/>
          <w:szCs w:val="44"/>
          <w:u w:val="none"/>
        </w:rPr>
      </w:pPr>
      <w:r>
        <w:rPr>
          <w:rFonts w:hint="eastAsia" w:ascii="仿宋" w:hAnsi="仿宋" w:eastAsia="仿宋" w:cs="宋体"/>
          <w:b/>
          <w:bCs/>
          <w:sz w:val="44"/>
          <w:szCs w:val="44"/>
          <w:u w:val="none"/>
          <w:lang w:eastAsia="zh-CN"/>
        </w:rPr>
        <w:t>房屋租赁</w:t>
      </w:r>
      <w:r>
        <w:rPr>
          <w:rFonts w:hint="eastAsia" w:ascii="仿宋" w:hAnsi="仿宋" w:eastAsia="仿宋" w:cs="宋体"/>
          <w:b/>
          <w:bCs/>
          <w:sz w:val="44"/>
          <w:szCs w:val="44"/>
          <w:u w:val="none"/>
        </w:rPr>
        <w:t>合同</w:t>
      </w:r>
    </w:p>
    <w:p>
      <w:pPr>
        <w:spacing w:line="760" w:lineRule="exact"/>
        <w:jc w:val="center"/>
        <w:rPr>
          <w:rFonts w:cs="宋体"/>
          <w:b/>
          <w:bCs/>
          <w:szCs w:val="30"/>
        </w:rPr>
      </w:pPr>
    </w:p>
    <w:p>
      <w:pPr>
        <w:spacing w:line="760" w:lineRule="exact"/>
        <w:jc w:val="center"/>
        <w:rPr>
          <w:rFonts w:cs="宋体"/>
          <w:b/>
          <w:bCs/>
          <w:sz w:val="48"/>
          <w:szCs w:val="48"/>
        </w:rPr>
      </w:pPr>
    </w:p>
    <w:p>
      <w:pPr>
        <w:spacing w:line="760" w:lineRule="exact"/>
        <w:jc w:val="center"/>
        <w:rPr>
          <w:rFonts w:cs="宋体"/>
          <w:b/>
          <w:bCs/>
          <w:sz w:val="48"/>
          <w:szCs w:val="48"/>
        </w:rPr>
      </w:pPr>
    </w:p>
    <w:p>
      <w:pPr>
        <w:spacing w:line="760" w:lineRule="exact"/>
        <w:jc w:val="center"/>
        <w:rPr>
          <w:rFonts w:cs="宋体"/>
          <w:b/>
          <w:bCs/>
          <w:sz w:val="48"/>
          <w:szCs w:val="48"/>
        </w:rPr>
      </w:pPr>
    </w:p>
    <w:p>
      <w:pPr>
        <w:spacing w:line="760" w:lineRule="exact"/>
        <w:jc w:val="center"/>
        <w:rPr>
          <w:rFonts w:cs="宋体"/>
          <w:b/>
          <w:bCs/>
          <w:sz w:val="48"/>
          <w:szCs w:val="48"/>
        </w:rPr>
      </w:pPr>
    </w:p>
    <w:p>
      <w:pPr>
        <w:spacing w:line="760" w:lineRule="exact"/>
        <w:jc w:val="center"/>
        <w:rPr>
          <w:rFonts w:cs="宋体"/>
          <w:b/>
          <w:bCs/>
          <w:sz w:val="48"/>
          <w:szCs w:val="48"/>
        </w:rPr>
      </w:pPr>
    </w:p>
    <w:p>
      <w:pPr>
        <w:spacing w:line="760" w:lineRule="exact"/>
        <w:jc w:val="center"/>
        <w:rPr>
          <w:rFonts w:cs="宋体"/>
          <w:b/>
          <w:bCs/>
          <w:sz w:val="32"/>
          <w:szCs w:val="32"/>
        </w:rPr>
      </w:pPr>
    </w:p>
    <w:p>
      <w:pPr>
        <w:spacing w:line="760" w:lineRule="exact"/>
        <w:jc w:val="center"/>
        <w:rPr>
          <w:rFonts w:cs="宋体"/>
          <w:b/>
          <w:bCs/>
          <w:sz w:val="32"/>
          <w:szCs w:val="32"/>
        </w:rPr>
      </w:pPr>
    </w:p>
    <w:p>
      <w:pPr>
        <w:spacing w:line="760" w:lineRule="exact"/>
        <w:jc w:val="center"/>
        <w:rPr>
          <w:rFonts w:ascii="仿宋" w:hAnsi="仿宋" w:eastAsia="仿宋" w:cs="宋体"/>
          <w:b/>
          <w:bCs/>
          <w:sz w:val="32"/>
          <w:szCs w:val="32"/>
        </w:rPr>
      </w:pPr>
      <w:r>
        <w:rPr>
          <w:rFonts w:hint="eastAsia" w:ascii="仿宋" w:hAnsi="仿宋" w:eastAsia="仿宋" w:cs="宋体"/>
          <w:b/>
          <w:bCs/>
          <w:sz w:val="32"/>
          <w:szCs w:val="32"/>
        </w:rPr>
        <w:t>甲方：中国南方航空</w:t>
      </w:r>
      <w:r>
        <w:rPr>
          <w:rFonts w:hint="eastAsia" w:ascii="仿宋" w:hAnsi="仿宋" w:eastAsia="仿宋" w:cs="宋体"/>
          <w:b/>
          <w:bCs/>
          <w:sz w:val="32"/>
          <w:szCs w:val="32"/>
          <w:lang w:val="en-US" w:eastAsia="zh-CN"/>
        </w:rPr>
        <w:t>集团</w:t>
      </w:r>
      <w:r>
        <w:rPr>
          <w:rFonts w:hint="eastAsia" w:ascii="仿宋" w:hAnsi="仿宋" w:eastAsia="仿宋" w:cs="宋体"/>
          <w:b/>
          <w:bCs/>
          <w:sz w:val="32"/>
          <w:szCs w:val="32"/>
        </w:rPr>
        <w:t>有限公司</w:t>
      </w:r>
      <w:r>
        <w:rPr>
          <w:rFonts w:ascii="仿宋" w:hAnsi="仿宋" w:eastAsia="仿宋"/>
          <w:sz w:val="32"/>
          <w:szCs w:val="32"/>
        </w:rPr>
        <w:commentReference w:id="1"/>
      </w:r>
    </w:p>
    <w:p>
      <w:pPr>
        <w:spacing w:line="760" w:lineRule="exact"/>
        <w:ind w:firstLine="1767" w:firstLineChars="550"/>
        <w:rPr>
          <w:rFonts w:cs="宋体"/>
          <w:b/>
          <w:bCs/>
          <w:sz w:val="32"/>
          <w:szCs w:val="32"/>
        </w:rPr>
      </w:pPr>
      <w:r>
        <w:rPr>
          <w:rFonts w:hint="eastAsia" w:ascii="仿宋" w:hAnsi="仿宋" w:eastAsia="仿宋" w:cs="宋体"/>
          <w:b/>
          <w:bCs/>
          <w:sz w:val="32"/>
          <w:szCs w:val="32"/>
        </w:rPr>
        <w:t>乙方：________________________</w:t>
      </w:r>
      <w:r>
        <w:rPr>
          <w:rFonts w:cs="宋体"/>
          <w:b/>
          <w:bCs/>
          <w:sz w:val="32"/>
          <w:szCs w:val="32"/>
        </w:rPr>
        <w:br w:type="page"/>
      </w:r>
    </w:p>
    <w:p>
      <w:pPr>
        <w:tabs>
          <w:tab w:val="left" w:pos="331"/>
        </w:tabs>
        <w:adjustRightInd w:val="0"/>
        <w:snapToGrid w:val="0"/>
        <w:spacing w:line="460" w:lineRule="exact"/>
        <w:rPr>
          <w:rFonts w:cs="宋体"/>
          <w:sz w:val="21"/>
          <w:szCs w:val="21"/>
        </w:rPr>
      </w:pPr>
      <w:bookmarkStart w:id="0" w:name="_Toc6571"/>
      <w:bookmarkStart w:id="1" w:name="_Toc13768545"/>
      <w:commentRangeStart w:id="2"/>
      <w:r>
        <w:rPr>
          <w:rFonts w:hint="eastAsia" w:cs="宋体"/>
          <w:sz w:val="21"/>
          <w:szCs w:val="21"/>
        </w:rPr>
        <w:t>甲方</w:t>
      </w:r>
      <w:commentRangeEnd w:id="2"/>
      <w:r>
        <w:rPr>
          <w:rStyle w:val="7"/>
        </w:rPr>
        <w:commentReference w:id="2"/>
      </w:r>
      <w:r>
        <w:rPr>
          <w:rFonts w:hint="eastAsia" w:cs="宋体"/>
          <w:sz w:val="21"/>
          <w:szCs w:val="21"/>
          <w:lang w:eastAsia="zh-CN"/>
        </w:rPr>
        <w:t>（出租人）</w:t>
      </w:r>
      <w:r>
        <w:rPr>
          <w:rFonts w:hint="eastAsia" w:cs="宋体"/>
          <w:sz w:val="21"/>
          <w:szCs w:val="21"/>
        </w:rPr>
        <w:t>:中国南方航空</w:t>
      </w:r>
      <w:r>
        <w:rPr>
          <w:rFonts w:hint="eastAsia" w:cs="宋体"/>
          <w:sz w:val="21"/>
          <w:szCs w:val="21"/>
          <w:lang w:eastAsia="zh-CN"/>
        </w:rPr>
        <w:t>集团</w:t>
      </w:r>
      <w:r>
        <w:rPr>
          <w:rFonts w:hint="eastAsia" w:cs="宋体"/>
          <w:sz w:val="21"/>
          <w:szCs w:val="21"/>
        </w:rPr>
        <w:t>有限公司</w:t>
      </w:r>
      <w:bookmarkEnd w:id="0"/>
      <w:bookmarkEnd w:id="1"/>
    </w:p>
    <w:p>
      <w:pPr>
        <w:adjustRightInd w:val="0"/>
        <w:snapToGrid w:val="0"/>
        <w:spacing w:line="460" w:lineRule="exact"/>
        <w:rPr>
          <w:rFonts w:cs="宋体"/>
          <w:sz w:val="21"/>
          <w:szCs w:val="21"/>
        </w:rPr>
      </w:pPr>
      <w:bookmarkStart w:id="2" w:name="_Toc12825"/>
      <w:bookmarkStart w:id="3" w:name="_Toc13768546"/>
      <w:r>
        <w:rPr>
          <w:rFonts w:hint="eastAsia" w:cs="宋体"/>
          <w:sz w:val="21"/>
          <w:szCs w:val="21"/>
        </w:rPr>
        <w:t>法定代表人：</w:t>
      </w:r>
      <w:bookmarkEnd w:id="2"/>
      <w:bookmarkEnd w:id="3"/>
    </w:p>
    <w:p>
      <w:pPr>
        <w:adjustRightInd w:val="0"/>
        <w:snapToGrid w:val="0"/>
        <w:spacing w:line="460" w:lineRule="exact"/>
        <w:rPr>
          <w:rFonts w:hint="eastAsia" w:cs="宋体"/>
          <w:sz w:val="21"/>
          <w:szCs w:val="21"/>
        </w:rPr>
      </w:pPr>
      <w:bookmarkStart w:id="4" w:name="_Toc13768547"/>
      <w:bookmarkStart w:id="5" w:name="_Toc23412"/>
      <w:r>
        <w:rPr>
          <w:rFonts w:hint="eastAsia" w:cs="宋体"/>
          <w:sz w:val="21"/>
          <w:szCs w:val="21"/>
        </w:rPr>
        <w:t>统一社会信用代码：</w:t>
      </w:r>
      <w:bookmarkEnd w:id="4"/>
      <w:bookmarkEnd w:id="5"/>
      <w:bookmarkStart w:id="6" w:name="_Toc13768548"/>
      <w:bookmarkStart w:id="7" w:name="_Toc12708"/>
    </w:p>
    <w:p>
      <w:pPr>
        <w:adjustRightInd w:val="0"/>
        <w:snapToGrid w:val="0"/>
        <w:spacing w:line="460" w:lineRule="exact"/>
        <w:rPr>
          <w:rFonts w:cs="宋体"/>
          <w:sz w:val="21"/>
          <w:szCs w:val="21"/>
        </w:rPr>
      </w:pPr>
      <w:r>
        <w:rPr>
          <w:rFonts w:hint="eastAsia" w:cs="宋体"/>
          <w:sz w:val="21"/>
          <w:szCs w:val="21"/>
        </w:rPr>
        <w:t xml:space="preserve">通讯地址: </w:t>
      </w:r>
      <w:bookmarkEnd w:id="6"/>
      <w:bookmarkEnd w:id="7"/>
      <w:r>
        <w:rPr>
          <w:rFonts w:hint="eastAsia" w:cs="宋体"/>
          <w:sz w:val="21"/>
          <w:szCs w:val="21"/>
        </w:rPr>
        <w:t xml:space="preserve"> </w:t>
      </w:r>
    </w:p>
    <w:p>
      <w:pPr>
        <w:adjustRightInd w:val="0"/>
        <w:snapToGrid w:val="0"/>
        <w:spacing w:line="460" w:lineRule="exact"/>
        <w:rPr>
          <w:rFonts w:hint="eastAsia" w:cs="宋体"/>
          <w:sz w:val="21"/>
          <w:szCs w:val="21"/>
        </w:rPr>
      </w:pPr>
      <w:bookmarkStart w:id="8" w:name="_Toc31166"/>
      <w:bookmarkStart w:id="9" w:name="_Toc13768549"/>
      <w:r>
        <w:rPr>
          <w:rFonts w:hint="eastAsia" w:cs="宋体"/>
          <w:sz w:val="21"/>
          <w:szCs w:val="21"/>
        </w:rPr>
        <w:t>邮政编码:</w:t>
      </w:r>
      <w:bookmarkEnd w:id="8"/>
      <w:bookmarkEnd w:id="9"/>
    </w:p>
    <w:p>
      <w:pPr>
        <w:adjustRightInd w:val="0"/>
        <w:snapToGrid w:val="0"/>
        <w:spacing w:line="460" w:lineRule="exact"/>
        <w:rPr>
          <w:rFonts w:hint="eastAsia" w:cs="宋体"/>
          <w:sz w:val="21"/>
          <w:szCs w:val="21"/>
        </w:rPr>
      </w:pPr>
    </w:p>
    <w:p>
      <w:pPr>
        <w:adjustRightInd w:val="0"/>
        <w:snapToGrid w:val="0"/>
        <w:spacing w:line="460" w:lineRule="exact"/>
        <w:rPr>
          <w:rFonts w:cs="宋体"/>
          <w:sz w:val="21"/>
          <w:szCs w:val="21"/>
        </w:rPr>
      </w:pPr>
      <w:bookmarkStart w:id="10" w:name="_Toc13768550"/>
      <w:bookmarkStart w:id="11" w:name="_Toc15647"/>
      <w:r>
        <w:rPr>
          <w:rFonts w:hint="eastAsia" w:cs="宋体"/>
          <w:sz w:val="21"/>
          <w:szCs w:val="21"/>
        </w:rPr>
        <w:t>乙方</w:t>
      </w:r>
      <w:r>
        <w:rPr>
          <w:rFonts w:hint="eastAsia" w:cs="宋体"/>
          <w:sz w:val="21"/>
          <w:szCs w:val="21"/>
          <w:lang w:eastAsia="zh-CN"/>
        </w:rPr>
        <w:t>（承租人）</w:t>
      </w:r>
      <w:r>
        <w:rPr>
          <w:rFonts w:hint="eastAsia" w:cs="宋体"/>
          <w:sz w:val="21"/>
          <w:szCs w:val="21"/>
        </w:rPr>
        <w:t xml:space="preserve">: </w:t>
      </w:r>
      <w:bookmarkEnd w:id="10"/>
      <w:bookmarkEnd w:id="11"/>
      <w:r>
        <w:rPr>
          <w:rFonts w:hint="eastAsia" w:cs="宋体"/>
          <w:sz w:val="21"/>
          <w:szCs w:val="21"/>
          <w:u w:val="single"/>
        </w:rPr>
        <w:t xml:space="preserve">                 </w:t>
      </w:r>
    </w:p>
    <w:p>
      <w:pPr>
        <w:adjustRightInd w:val="0"/>
        <w:snapToGrid w:val="0"/>
        <w:spacing w:line="460" w:lineRule="exact"/>
        <w:rPr>
          <w:rFonts w:cs="宋体"/>
          <w:sz w:val="21"/>
          <w:szCs w:val="21"/>
        </w:rPr>
      </w:pPr>
      <w:bookmarkStart w:id="12" w:name="_Toc13768551"/>
      <w:bookmarkStart w:id="13" w:name="_Toc27872"/>
      <w:r>
        <w:rPr>
          <w:rFonts w:hint="eastAsia" w:cs="宋体"/>
          <w:sz w:val="21"/>
          <w:szCs w:val="21"/>
        </w:rPr>
        <w:t>法定代表人：</w:t>
      </w:r>
      <w:bookmarkEnd w:id="12"/>
      <w:bookmarkEnd w:id="13"/>
      <w:bookmarkStart w:id="14" w:name="_Toc18720"/>
      <w:bookmarkStart w:id="15" w:name="_Toc13768552"/>
      <w:r>
        <w:rPr>
          <w:rFonts w:hint="eastAsia" w:cs="宋体"/>
          <w:sz w:val="21"/>
          <w:szCs w:val="21"/>
          <w:u w:val="single"/>
        </w:rPr>
        <w:t xml:space="preserve">                 </w:t>
      </w:r>
    </w:p>
    <w:p>
      <w:pPr>
        <w:adjustRightInd w:val="0"/>
        <w:snapToGrid w:val="0"/>
        <w:spacing w:line="460" w:lineRule="exact"/>
        <w:rPr>
          <w:rFonts w:cs="宋体"/>
          <w:sz w:val="21"/>
          <w:szCs w:val="21"/>
        </w:rPr>
      </w:pPr>
      <w:r>
        <w:rPr>
          <w:rFonts w:hint="eastAsia" w:cs="宋体"/>
          <w:sz w:val="21"/>
          <w:szCs w:val="21"/>
        </w:rPr>
        <w:t>统一社会信用代码：</w:t>
      </w:r>
      <w:bookmarkEnd w:id="14"/>
      <w:bookmarkEnd w:id="15"/>
      <w:r>
        <w:rPr>
          <w:rFonts w:hint="eastAsia" w:cs="宋体"/>
          <w:sz w:val="21"/>
          <w:szCs w:val="21"/>
          <w:u w:val="single"/>
        </w:rPr>
        <w:t xml:space="preserve">                 </w:t>
      </w:r>
    </w:p>
    <w:p>
      <w:pPr>
        <w:adjustRightInd w:val="0"/>
        <w:snapToGrid w:val="0"/>
        <w:spacing w:line="460" w:lineRule="exact"/>
        <w:rPr>
          <w:rFonts w:cs="宋体"/>
          <w:sz w:val="21"/>
          <w:szCs w:val="21"/>
        </w:rPr>
      </w:pPr>
      <w:bookmarkStart w:id="16" w:name="_Toc13768553"/>
      <w:bookmarkStart w:id="17" w:name="_Toc9802"/>
      <w:r>
        <w:rPr>
          <w:rFonts w:hint="eastAsia" w:cs="宋体"/>
          <w:sz w:val="21"/>
          <w:szCs w:val="21"/>
        </w:rPr>
        <w:t xml:space="preserve">通讯地址: </w:t>
      </w:r>
      <w:bookmarkEnd w:id="16"/>
      <w:bookmarkEnd w:id="17"/>
      <w:r>
        <w:rPr>
          <w:rFonts w:hint="eastAsia" w:cs="宋体"/>
          <w:sz w:val="21"/>
          <w:szCs w:val="21"/>
          <w:u w:val="single"/>
        </w:rPr>
        <w:t xml:space="preserve">                 </w:t>
      </w:r>
    </w:p>
    <w:p>
      <w:pPr>
        <w:adjustRightInd w:val="0"/>
        <w:snapToGrid w:val="0"/>
        <w:spacing w:line="460" w:lineRule="exact"/>
        <w:rPr>
          <w:rFonts w:cs="宋体"/>
          <w:sz w:val="21"/>
          <w:szCs w:val="21"/>
        </w:rPr>
      </w:pPr>
      <w:bookmarkStart w:id="18" w:name="_Toc13768554"/>
      <w:bookmarkStart w:id="19" w:name="_Toc23489"/>
      <w:r>
        <w:rPr>
          <w:rFonts w:hint="eastAsia" w:cs="宋体"/>
          <w:sz w:val="21"/>
          <w:szCs w:val="21"/>
        </w:rPr>
        <w:t xml:space="preserve">邮政编码: </w:t>
      </w:r>
      <w:bookmarkEnd w:id="18"/>
      <w:bookmarkEnd w:id="19"/>
      <w:r>
        <w:rPr>
          <w:rFonts w:hint="eastAsia" w:cs="宋体"/>
          <w:sz w:val="21"/>
          <w:szCs w:val="21"/>
          <w:u w:val="single"/>
        </w:rPr>
        <w:t xml:space="preserve">                 </w:t>
      </w:r>
    </w:p>
    <w:p>
      <w:pPr>
        <w:adjustRightInd w:val="0"/>
        <w:snapToGrid w:val="0"/>
        <w:spacing w:line="460" w:lineRule="exact"/>
        <w:ind w:firstLine="420" w:firstLineChars="200"/>
        <w:rPr>
          <w:rFonts w:cs="宋体"/>
          <w:sz w:val="21"/>
          <w:szCs w:val="21"/>
        </w:rPr>
      </w:pPr>
      <w:r>
        <w:rPr>
          <w:rStyle w:val="7"/>
        </w:rPr>
        <w:commentReference w:id="3"/>
      </w:r>
    </w:p>
    <w:p>
      <w:pPr>
        <w:adjustRightInd w:val="0"/>
        <w:snapToGrid w:val="0"/>
        <w:spacing w:line="460" w:lineRule="exact"/>
        <w:ind w:firstLine="420" w:firstLineChars="200"/>
        <w:rPr>
          <w:rFonts w:cs="宋体"/>
          <w:sz w:val="21"/>
          <w:szCs w:val="21"/>
        </w:rPr>
      </w:pPr>
    </w:p>
    <w:p>
      <w:pPr>
        <w:adjustRightInd w:val="0"/>
        <w:snapToGrid w:val="0"/>
        <w:spacing w:line="460" w:lineRule="exact"/>
        <w:ind w:firstLine="420" w:firstLineChars="200"/>
        <w:rPr>
          <w:rFonts w:ascii="仿宋" w:hAnsi="仿宋" w:eastAsia="仿宋" w:cs="宋体"/>
          <w:b/>
          <w:bCs/>
          <w:sz w:val="21"/>
          <w:szCs w:val="21"/>
        </w:rPr>
      </w:pPr>
      <w:commentRangeStart w:id="4"/>
      <w:r>
        <w:rPr>
          <w:rFonts w:hint="eastAsia" w:ascii="仿宋" w:hAnsi="仿宋" w:eastAsia="仿宋" w:cs="宋体"/>
          <w:sz w:val="21"/>
          <w:szCs w:val="21"/>
        </w:rPr>
        <w:t>依据</w:t>
      </w:r>
      <w:commentRangeEnd w:id="4"/>
      <w:r>
        <w:rPr>
          <w:rStyle w:val="7"/>
          <w:rFonts w:ascii="仿宋" w:hAnsi="仿宋" w:eastAsia="仿宋"/>
        </w:rPr>
        <w:commentReference w:id="4"/>
      </w:r>
      <w:r>
        <w:rPr>
          <w:rStyle w:val="7"/>
          <w:rFonts w:hint="eastAsia" w:ascii="仿宋" w:hAnsi="仿宋" w:eastAsia="仿宋"/>
        </w:rPr>
        <w:t>《中华人民共和</w:t>
      </w:r>
      <w:r>
        <w:rPr>
          <w:rStyle w:val="7"/>
          <w:rFonts w:hint="eastAsia" w:ascii="仿宋" w:hAnsi="仿宋" w:eastAsia="仿宋"/>
          <w:lang w:eastAsia="zh-CN"/>
        </w:rPr>
        <w:t>国民法典</w:t>
      </w:r>
      <w:r>
        <w:rPr>
          <w:rStyle w:val="7"/>
          <w:rFonts w:hint="eastAsia" w:ascii="仿宋" w:hAnsi="仿宋" w:eastAsia="仿宋"/>
        </w:rPr>
        <w:t>》及有关规定，为明确甲方与乙方的权利义务关系，双方在自愿、平等、等价有偿的原则下经过充分协商，就有关房屋租赁事宜达成如下</w:t>
      </w:r>
      <w:r>
        <w:rPr>
          <w:rStyle w:val="7"/>
          <w:rFonts w:hint="eastAsia" w:ascii="仿宋" w:hAnsi="仿宋" w:eastAsia="仿宋"/>
          <w:lang w:eastAsia="zh-CN"/>
        </w:rPr>
        <w:t>合同条款</w:t>
      </w:r>
      <w:r>
        <w:rPr>
          <w:rStyle w:val="7"/>
          <w:rFonts w:hint="eastAsia" w:ascii="仿宋" w:hAnsi="仿宋" w:eastAsia="仿宋"/>
        </w:rPr>
        <w:t>：</w:t>
      </w:r>
    </w:p>
    <w:p>
      <w:pPr>
        <w:adjustRightInd w:val="0"/>
        <w:snapToGrid w:val="0"/>
        <w:spacing w:line="460" w:lineRule="exact"/>
        <w:ind w:firstLine="422" w:firstLineChars="200"/>
        <w:rPr>
          <w:rFonts w:ascii="仿宋" w:hAnsi="仿宋" w:eastAsia="仿宋" w:cs="宋体"/>
          <w:b/>
          <w:bCs/>
          <w:sz w:val="21"/>
          <w:szCs w:val="21"/>
        </w:rPr>
      </w:pPr>
      <w:commentRangeStart w:id="5"/>
      <w:bookmarkStart w:id="20" w:name="_Toc13768555"/>
      <w:bookmarkStart w:id="21" w:name="_Toc11371"/>
      <w:r>
        <w:rPr>
          <w:rFonts w:hint="eastAsia" w:ascii="仿宋" w:hAnsi="仿宋" w:eastAsia="仿宋" w:cs="宋体"/>
          <w:b/>
          <w:bCs/>
          <w:sz w:val="21"/>
          <w:szCs w:val="21"/>
        </w:rPr>
        <w:t xml:space="preserve">第一条  </w:t>
      </w:r>
      <w:r>
        <w:rPr>
          <w:rFonts w:hint="eastAsia" w:ascii="仿宋" w:hAnsi="仿宋" w:eastAsia="仿宋" w:cs="宋体"/>
          <w:b/>
          <w:bCs/>
          <w:sz w:val="21"/>
          <w:szCs w:val="21"/>
          <w:lang w:eastAsia="zh-CN"/>
        </w:rPr>
        <w:t>租赁标的</w:t>
      </w:r>
      <w:bookmarkEnd w:id="20"/>
      <w:bookmarkEnd w:id="21"/>
      <w:commentRangeEnd w:id="5"/>
      <w:r>
        <w:rPr>
          <w:rStyle w:val="7"/>
          <w:rFonts w:ascii="仿宋" w:hAnsi="仿宋" w:eastAsia="仿宋"/>
        </w:rPr>
        <w:commentReference w:id="5"/>
      </w:r>
    </w:p>
    <w:p>
      <w:pPr>
        <w:pStyle w:val="3"/>
        <w:spacing w:line="360" w:lineRule="auto"/>
        <w:ind w:firstLine="420" w:firstLineChars="200"/>
        <w:jc w:val="left"/>
        <w:rPr>
          <w:rFonts w:hint="eastAsia" w:ascii="仿宋" w:hAnsi="仿宋" w:eastAsia="仿宋" w:cs="宋体"/>
          <w:kern w:val="2"/>
          <w:sz w:val="21"/>
          <w:szCs w:val="21"/>
          <w:lang w:val="en-US" w:eastAsia="zh-CN" w:bidi="ar-SA"/>
        </w:rPr>
      </w:pPr>
      <w:bookmarkStart w:id="22" w:name="_Toc8045"/>
      <w:bookmarkStart w:id="23" w:name="_Toc13768556"/>
      <w:r>
        <w:rPr>
          <w:rFonts w:hint="eastAsia" w:ascii="仿宋" w:hAnsi="仿宋" w:eastAsia="仿宋" w:cs="宋体"/>
          <w:kern w:val="2"/>
          <w:sz w:val="21"/>
          <w:szCs w:val="21"/>
          <w:lang w:val="en-US" w:eastAsia="zh-CN" w:bidi="ar-SA"/>
        </w:rPr>
        <w:t>1.1  甲方同意将位于【  】的房屋租赁给乙方。甲方对所出租的房屋具有合法产权。</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*若为一次性租赁多处房屋，可采用以下格式：</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甲方同意将下列房屋租赁给乙方：</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A.</w:t>
      </w:r>
      <w:r>
        <w:rPr>
          <w:rFonts w:hint="eastAsia" w:ascii="仿宋" w:hAnsi="仿宋" w:eastAsia="仿宋" w:cs="宋体"/>
          <w:kern w:val="2"/>
          <w:sz w:val="21"/>
          <w:szCs w:val="21"/>
          <w:u w:val="single" w:color="auto"/>
          <w:lang w:val="en-US" w:eastAsia="zh-CN" w:bidi="ar-SA"/>
        </w:rPr>
        <w:t xml:space="preserve">                                      </w:t>
      </w:r>
      <w:r>
        <w:rPr>
          <w:rFonts w:hint="eastAsia" w:ascii="仿宋" w:hAnsi="仿宋" w:eastAsia="仿宋" w:cs="宋体"/>
          <w:kern w:val="2"/>
          <w:sz w:val="21"/>
          <w:szCs w:val="21"/>
          <w:lang w:val="en-US" w:eastAsia="zh-CN" w:bidi="ar-SA"/>
        </w:rPr>
        <w:t>；</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B.</w:t>
      </w:r>
      <w:r>
        <w:rPr>
          <w:rFonts w:hint="eastAsia" w:ascii="仿宋" w:hAnsi="仿宋" w:eastAsia="仿宋" w:cs="宋体"/>
          <w:kern w:val="2"/>
          <w:sz w:val="21"/>
          <w:szCs w:val="21"/>
          <w:u w:val="single" w:color="auto"/>
          <w:lang w:val="en-US" w:eastAsia="zh-CN" w:bidi="ar-SA"/>
        </w:rPr>
        <w:t xml:space="preserve">                                      </w:t>
      </w:r>
      <w:r>
        <w:rPr>
          <w:rFonts w:hint="eastAsia" w:ascii="仿宋" w:hAnsi="仿宋" w:eastAsia="仿宋" w:cs="宋体"/>
          <w:kern w:val="2"/>
          <w:sz w:val="21"/>
          <w:szCs w:val="21"/>
          <w:lang w:val="en-US" w:eastAsia="zh-CN" w:bidi="ar-SA"/>
        </w:rPr>
        <w:t>；</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C.</w:t>
      </w:r>
      <w:r>
        <w:rPr>
          <w:rFonts w:hint="eastAsia" w:ascii="仿宋" w:hAnsi="仿宋" w:eastAsia="仿宋" w:cs="宋体"/>
          <w:kern w:val="2"/>
          <w:sz w:val="21"/>
          <w:szCs w:val="21"/>
          <w:u w:val="single" w:color="auto"/>
          <w:lang w:val="en-US" w:eastAsia="zh-CN" w:bidi="ar-SA"/>
        </w:rPr>
        <w:t xml:space="preserve">                                      </w:t>
      </w:r>
      <w:r>
        <w:rPr>
          <w:rFonts w:hint="eastAsia" w:ascii="仿宋" w:hAnsi="仿宋" w:eastAsia="仿宋" w:cs="宋体"/>
          <w:kern w:val="2"/>
          <w:sz w:val="21"/>
          <w:szCs w:val="21"/>
          <w:lang w:val="en-US" w:eastAsia="zh-CN" w:bidi="ar-SA"/>
        </w:rPr>
        <w:t>。</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甲方对所出租的房屋具有合法产权。</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1.2  甲方租赁给乙方的房屋建筑面积为【 】平方米，使用面积为【 】平方米。甲方同意乙方所租房屋作为【 】用，其范围以乙方营业执照为准。在租赁期限内，未事先征得甲方的同意，乙方不得擅自改变房屋的原有结构和用途。</w:t>
      </w:r>
    </w:p>
    <w:p>
      <w:pPr>
        <w:adjustRightInd w:val="0"/>
        <w:snapToGrid w:val="0"/>
        <w:spacing w:line="460" w:lineRule="exact"/>
        <w:ind w:firstLine="422" w:firstLineChars="200"/>
        <w:rPr>
          <w:rFonts w:ascii="仿宋" w:hAnsi="仿宋" w:eastAsia="仿宋" w:cs="宋体"/>
          <w:b/>
          <w:bCs/>
          <w:sz w:val="21"/>
          <w:szCs w:val="21"/>
        </w:rPr>
      </w:pPr>
      <w:commentRangeStart w:id="6"/>
      <w:r>
        <w:rPr>
          <w:rFonts w:hint="eastAsia" w:ascii="仿宋" w:hAnsi="仿宋" w:eastAsia="仿宋" w:cs="宋体"/>
          <w:b/>
          <w:bCs/>
          <w:sz w:val="21"/>
          <w:szCs w:val="21"/>
        </w:rPr>
        <w:t>第</w:t>
      </w:r>
      <w:r>
        <w:rPr>
          <w:rFonts w:hint="eastAsia" w:ascii="仿宋" w:hAnsi="仿宋" w:eastAsia="仿宋" w:cs="宋体"/>
          <w:b/>
          <w:bCs/>
          <w:sz w:val="21"/>
          <w:szCs w:val="21"/>
          <w:lang w:eastAsia="zh-CN"/>
        </w:rPr>
        <w:t>二</w:t>
      </w:r>
      <w:r>
        <w:rPr>
          <w:rFonts w:hint="eastAsia" w:ascii="仿宋" w:hAnsi="仿宋" w:eastAsia="仿宋" w:cs="宋体"/>
          <w:b/>
          <w:bCs/>
          <w:sz w:val="21"/>
          <w:szCs w:val="21"/>
        </w:rPr>
        <w:t xml:space="preserve">条  </w:t>
      </w:r>
      <w:r>
        <w:rPr>
          <w:rFonts w:hint="eastAsia" w:ascii="仿宋" w:hAnsi="仿宋" w:eastAsia="仿宋" w:cs="宋体"/>
          <w:b/>
          <w:bCs/>
          <w:sz w:val="21"/>
          <w:szCs w:val="21"/>
          <w:lang w:eastAsia="zh-CN"/>
        </w:rPr>
        <w:t>租赁期限</w:t>
      </w:r>
      <w:commentRangeEnd w:id="6"/>
      <w:r>
        <w:rPr>
          <w:rStyle w:val="7"/>
          <w:rFonts w:ascii="仿宋" w:hAnsi="仿宋" w:eastAsia="仿宋"/>
        </w:rPr>
        <w:commentReference w:id="6"/>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租赁期限为【 】年，自【 】年【 】月【 】日起至【 】年【 】月【 】日止。</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7"/>
      <w:r>
        <w:rPr>
          <w:rFonts w:hint="eastAsia" w:ascii="仿宋" w:hAnsi="仿宋" w:eastAsia="仿宋" w:cs="宋体"/>
          <w:b/>
          <w:bCs/>
          <w:sz w:val="21"/>
          <w:szCs w:val="21"/>
        </w:rPr>
        <w:t>第</w:t>
      </w:r>
      <w:r>
        <w:rPr>
          <w:rFonts w:hint="eastAsia" w:ascii="仿宋" w:hAnsi="仿宋" w:eastAsia="仿宋" w:cs="宋体"/>
          <w:b/>
          <w:bCs/>
          <w:sz w:val="21"/>
          <w:szCs w:val="21"/>
          <w:lang w:eastAsia="zh-CN"/>
        </w:rPr>
        <w:t>三</w:t>
      </w:r>
      <w:r>
        <w:rPr>
          <w:rFonts w:hint="eastAsia" w:ascii="仿宋" w:hAnsi="仿宋" w:eastAsia="仿宋" w:cs="宋体"/>
          <w:b/>
          <w:bCs/>
          <w:sz w:val="21"/>
          <w:szCs w:val="21"/>
        </w:rPr>
        <w:t xml:space="preserve">条  </w:t>
      </w:r>
      <w:r>
        <w:rPr>
          <w:rFonts w:hint="eastAsia" w:ascii="楷体" w:hAnsi="楷体" w:eastAsia="楷体" w:cs="宋体"/>
          <w:b/>
          <w:sz w:val="24"/>
          <w:szCs w:val="24"/>
        </w:rPr>
        <w:t>租金及支付方式</w:t>
      </w:r>
      <w:commentRangeEnd w:id="7"/>
      <w:r>
        <w:rPr>
          <w:rStyle w:val="7"/>
          <w:rFonts w:ascii="仿宋" w:hAnsi="仿宋" w:eastAsia="仿宋"/>
        </w:rPr>
        <w:commentReference w:id="7"/>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3.1  租金标准：【  】元/（□月/ □季度/ □半年/ □年），年度租金共计人民币【  】元整（¥【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3.2  支付方式：按以下第【】种方式转账支付：</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A．乙方按□月/ □季度/ □半年/ □年支付租金，每期租金应于□该租赁期开始后【】日内支付/ □该租赁期结束后【】日内支付。</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B．</w:t>
      </w:r>
      <w:r>
        <w:rPr>
          <w:rFonts w:hint="eastAsia" w:ascii="仿宋" w:hAnsi="仿宋" w:eastAsia="仿宋" w:cs="宋体"/>
          <w:kern w:val="2"/>
          <w:sz w:val="21"/>
          <w:szCs w:val="21"/>
          <w:u w:val="single" w:color="auto"/>
          <w:lang w:val="en-US" w:eastAsia="zh-CN" w:bidi="ar-SA"/>
        </w:rPr>
        <w:t xml:space="preserve">                                                          </w:t>
      </w:r>
      <w:r>
        <w:rPr>
          <w:rFonts w:hint="eastAsia" w:ascii="仿宋" w:hAnsi="仿宋" w:eastAsia="仿宋" w:cs="宋体"/>
          <w:kern w:val="2"/>
          <w:sz w:val="21"/>
          <w:szCs w:val="21"/>
          <w:lang w:val="en-US" w:eastAsia="zh-CN" w:bidi="ar-SA"/>
        </w:rPr>
        <w:t>。</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3.3  履约保证金：人民币【  】元整（¥：【  】），乙方应于签署本合同的【】日内支付至甲方账户，待租赁期满或合同解除后，履约保证金除抵扣应由乙方承担的费用、租金，以及乙方应当承担的违约赔偿责任外，剩余部分应如数返还给乙方。</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3.4  甲方应按以下第【】项向乙方开具租赁发票或收据：</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A．甲方向乙方开具增值税专用发票，税率为【】%。</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B．甲方仅向乙方提供收据，不开具发票。</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3.5  甲、乙双方银行账户信息和纳税人信息如下：</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甲方信息：</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开户行：【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银行地址：【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户名：【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账号：【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纳税人识别号：【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乙方信息：</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开户行：【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银行地址：【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户名：【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账号：【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纳税人识别号：【  】</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8"/>
      <w:r>
        <w:rPr>
          <w:rFonts w:hint="eastAsia" w:ascii="仿宋" w:hAnsi="仿宋" w:eastAsia="仿宋" w:cs="宋体"/>
          <w:b/>
          <w:bCs/>
          <w:sz w:val="21"/>
          <w:szCs w:val="21"/>
        </w:rPr>
        <w:t>第</w:t>
      </w:r>
      <w:r>
        <w:rPr>
          <w:rFonts w:hint="eastAsia" w:ascii="仿宋" w:hAnsi="仿宋" w:eastAsia="仿宋" w:cs="宋体"/>
          <w:b/>
          <w:bCs/>
          <w:sz w:val="21"/>
          <w:szCs w:val="21"/>
          <w:lang w:eastAsia="zh-CN"/>
        </w:rPr>
        <w:t>四</w:t>
      </w:r>
      <w:r>
        <w:rPr>
          <w:rFonts w:hint="eastAsia" w:ascii="仿宋" w:hAnsi="仿宋" w:eastAsia="仿宋" w:cs="宋体"/>
          <w:b/>
          <w:bCs/>
          <w:sz w:val="21"/>
          <w:szCs w:val="21"/>
        </w:rPr>
        <w:t xml:space="preserve">条  </w:t>
      </w:r>
      <w:r>
        <w:rPr>
          <w:rFonts w:hint="eastAsia" w:ascii="楷体" w:hAnsi="楷体" w:eastAsia="楷体" w:cs="宋体"/>
          <w:b/>
          <w:sz w:val="24"/>
          <w:szCs w:val="24"/>
          <w:lang w:eastAsia="zh-CN"/>
        </w:rPr>
        <w:t>房屋的交接</w:t>
      </w:r>
      <w:commentRangeEnd w:id="8"/>
      <w:r>
        <w:rPr>
          <w:rStyle w:val="7"/>
          <w:rFonts w:ascii="仿宋" w:hAnsi="仿宋" w:eastAsia="仿宋"/>
        </w:rPr>
        <w:commentReference w:id="8"/>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4.1  甲方应在本合同生效之日起【 】日内，将房屋交付给乙方使用。</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4.2  租赁期届满后不续租或本合同提前终止的，乙方须立即向甲方返还房屋、恢复原状，并支付已租赁期间的租金，缴纳因租赁产生的一切费用。</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9"/>
      <w:r>
        <w:rPr>
          <w:rFonts w:hint="eastAsia" w:ascii="仿宋" w:hAnsi="仿宋" w:eastAsia="仿宋" w:cs="宋体"/>
          <w:b/>
          <w:bCs/>
          <w:sz w:val="21"/>
          <w:szCs w:val="21"/>
        </w:rPr>
        <w:t>第</w:t>
      </w:r>
      <w:r>
        <w:rPr>
          <w:rFonts w:hint="eastAsia" w:ascii="仿宋" w:hAnsi="仿宋" w:eastAsia="仿宋" w:cs="宋体"/>
          <w:b/>
          <w:bCs/>
          <w:sz w:val="21"/>
          <w:szCs w:val="21"/>
          <w:lang w:eastAsia="zh-CN"/>
        </w:rPr>
        <w:t>五</w:t>
      </w:r>
      <w:r>
        <w:rPr>
          <w:rFonts w:hint="eastAsia" w:ascii="仿宋" w:hAnsi="仿宋" w:eastAsia="仿宋" w:cs="宋体"/>
          <w:b/>
          <w:bCs/>
          <w:sz w:val="21"/>
          <w:szCs w:val="21"/>
        </w:rPr>
        <w:t>条  其他相关费用的承担方式</w:t>
      </w:r>
      <w:commentRangeEnd w:id="9"/>
      <w:r>
        <w:rPr>
          <w:rStyle w:val="7"/>
          <w:rFonts w:ascii="仿宋" w:hAnsi="仿宋" w:eastAsia="仿宋"/>
        </w:rPr>
        <w:commentReference w:id="9"/>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5.1  租赁期内的下列费用中，【     】由甲方承担，【     】由乙方承担：（1）水费；（2）电费；（3）电话费；（4）电视收视费；（5）供暖费；（6）燃气费；（7）物业管理费；（8）卫生费；（9）上网费；（10）车位费。</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5.2  本合同中未列明的与房屋有关的其他费用均由乙方承担。如甲方垫付了应由乙方支付的费用，乙方应根据甲方出示的相关缴费凭据向甲方返还相应费用。</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10"/>
      <w:r>
        <w:rPr>
          <w:rFonts w:hint="eastAsia" w:ascii="仿宋" w:hAnsi="仿宋" w:eastAsia="仿宋" w:cs="宋体"/>
          <w:b/>
          <w:bCs/>
          <w:sz w:val="21"/>
          <w:szCs w:val="21"/>
        </w:rPr>
        <w:t>第</w:t>
      </w:r>
      <w:r>
        <w:rPr>
          <w:rFonts w:hint="eastAsia" w:ascii="仿宋" w:hAnsi="仿宋" w:eastAsia="仿宋" w:cs="宋体"/>
          <w:b/>
          <w:bCs/>
          <w:sz w:val="21"/>
          <w:szCs w:val="21"/>
          <w:lang w:eastAsia="zh-CN"/>
        </w:rPr>
        <w:t>六</w:t>
      </w:r>
      <w:r>
        <w:rPr>
          <w:rFonts w:hint="eastAsia" w:ascii="仿宋" w:hAnsi="仿宋" w:eastAsia="仿宋" w:cs="宋体"/>
          <w:b/>
          <w:bCs/>
          <w:sz w:val="21"/>
          <w:szCs w:val="21"/>
        </w:rPr>
        <w:t>条  其他相关费用的承担方式</w:t>
      </w:r>
      <w:commentRangeEnd w:id="10"/>
      <w:r>
        <w:rPr>
          <w:rStyle w:val="7"/>
          <w:rFonts w:ascii="仿宋" w:hAnsi="仿宋" w:eastAsia="仿宋"/>
        </w:rPr>
        <w:commentReference w:id="10"/>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6.1  甲方应保证租赁房屋为合法建筑，其规划、设计和建设符合土地使用条件及有关法律法规，且不存在任何正在进行的针对租赁房屋的诉讼、仲裁。</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6.2  在本合同有效期内，非因本合同约定或法定的原因，不得收回租赁房屋。</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6.3  甲方有权对乙方履行合同情况进行检查、监督。在合同履行过程中，甲方发现乙方有违反合同约定从事约定业务以外的业务行为或有转租、转让、改变用途情况时，有权立即制止。</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11"/>
      <w:r>
        <w:rPr>
          <w:rFonts w:hint="eastAsia" w:ascii="仿宋" w:hAnsi="仿宋" w:eastAsia="仿宋" w:cs="宋体"/>
          <w:b/>
          <w:bCs/>
          <w:sz w:val="21"/>
          <w:szCs w:val="21"/>
        </w:rPr>
        <w:t>第</w:t>
      </w:r>
      <w:r>
        <w:rPr>
          <w:rFonts w:hint="eastAsia" w:ascii="仿宋" w:hAnsi="仿宋" w:eastAsia="仿宋" w:cs="宋体"/>
          <w:b/>
          <w:bCs/>
          <w:sz w:val="21"/>
          <w:szCs w:val="21"/>
          <w:lang w:eastAsia="zh-CN"/>
        </w:rPr>
        <w:t>七</w:t>
      </w:r>
      <w:r>
        <w:rPr>
          <w:rFonts w:hint="eastAsia" w:ascii="仿宋" w:hAnsi="仿宋" w:eastAsia="仿宋" w:cs="宋体"/>
          <w:b/>
          <w:bCs/>
          <w:sz w:val="21"/>
          <w:szCs w:val="21"/>
        </w:rPr>
        <w:t>条  其他相关费用的承担方式</w:t>
      </w:r>
      <w:commentRangeEnd w:id="11"/>
      <w:r>
        <w:rPr>
          <w:rStyle w:val="7"/>
          <w:rFonts w:ascii="仿宋" w:hAnsi="仿宋" w:eastAsia="仿宋"/>
        </w:rPr>
        <w:commentReference w:id="11"/>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7.1  按本合同的约定向甲方支付租金；</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7.2  应按照本合同约定的用途及国家法律、法规、政策允许的范围内进行生产经营及办公；</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 xml:space="preserve">7.3  租赁期间，乙方不得擅自转租、转营、转借； </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7.4  在合同有效期内，对所租赁的房屋及设施拥有合法使用权；</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7.5  租赁期间，如乙方确因特殊情况需要退租的，必须提前30天书面通知甲方。解除合同，乙方需交还甲方房屋，甲方已收到的履约保证金不予退还。</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7.6  租赁期间，乙方不得擅自改变场所的结构和用途，乙方如因故意或过失造成该场所以及甲方其他设施、设备损毁、污染的，应当负责恢复原状或赔偿经济损失。</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7.7  乙方严格按照国家劳动法律法规的规定用工，出现违反劳动法律法规规定用工的行为，由乙方承担全部责任。</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7.8  租赁期间，乙方对第三者造成的损害或者伤害，由乙方自行承担法律和经济责任。第三方对乙方造成的人身、财产等损害由乙方与第三方自行解决，甲方不承担任何责任。</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7.9  在本合同期满后，乙方有权优先续租该房屋。如要求续租，乙方应在本合同期满前三个月向甲方提出申请，再由双方另行商议续租事宜。</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12"/>
      <w:r>
        <w:rPr>
          <w:rFonts w:hint="eastAsia" w:ascii="仿宋" w:hAnsi="仿宋" w:eastAsia="仿宋" w:cs="宋体"/>
          <w:b/>
          <w:bCs/>
          <w:sz w:val="21"/>
          <w:szCs w:val="21"/>
        </w:rPr>
        <w:t>第</w:t>
      </w:r>
      <w:r>
        <w:rPr>
          <w:rFonts w:hint="eastAsia" w:ascii="仿宋" w:hAnsi="仿宋" w:eastAsia="仿宋" w:cs="宋体"/>
          <w:b/>
          <w:bCs/>
          <w:sz w:val="21"/>
          <w:szCs w:val="21"/>
          <w:lang w:eastAsia="zh-CN"/>
        </w:rPr>
        <w:t>八</w:t>
      </w:r>
      <w:r>
        <w:rPr>
          <w:rFonts w:hint="eastAsia" w:ascii="仿宋" w:hAnsi="仿宋" w:eastAsia="仿宋" w:cs="宋体"/>
          <w:b/>
          <w:bCs/>
          <w:sz w:val="21"/>
          <w:szCs w:val="21"/>
        </w:rPr>
        <w:t xml:space="preserve">条  </w:t>
      </w:r>
      <w:r>
        <w:rPr>
          <w:rFonts w:hint="eastAsia" w:ascii="仿宋" w:hAnsi="仿宋" w:eastAsia="仿宋" w:cs="宋体"/>
          <w:b/>
          <w:bCs/>
          <w:sz w:val="21"/>
          <w:szCs w:val="21"/>
          <w:lang w:eastAsia="zh-CN"/>
        </w:rPr>
        <w:t>房屋装修或改造</w:t>
      </w:r>
      <w:commentRangeEnd w:id="12"/>
      <w:r>
        <w:rPr>
          <w:rStyle w:val="7"/>
          <w:rFonts w:ascii="仿宋" w:hAnsi="仿宋" w:eastAsia="仿宋"/>
        </w:rPr>
        <w:commentReference w:id="12"/>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8.1  乙方如需要对所租赁房屋进行装修或改造时，必须先征得甲方的书面同意，装修方案应报甲方批准同意方可施工，装修或改造的费用由乙方自行承担。因乙方对房屋装修改造造成的对房屋的损害或对第三人侵权，乙方应承担赔偿责任，不因甲方同意装修方案而免除乙方责任。</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8.2  合同终止、解除租赁关系时，乙方装修或改造与房屋有关的不可拆除的添附物全部归甲方所有。</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13"/>
      <w:r>
        <w:rPr>
          <w:rFonts w:hint="eastAsia" w:ascii="仿宋" w:hAnsi="仿宋" w:eastAsia="仿宋" w:cs="宋体"/>
          <w:b/>
          <w:bCs/>
          <w:sz w:val="21"/>
          <w:szCs w:val="21"/>
        </w:rPr>
        <w:t>第</w:t>
      </w:r>
      <w:r>
        <w:rPr>
          <w:rFonts w:hint="eastAsia" w:ascii="仿宋" w:hAnsi="仿宋" w:eastAsia="仿宋" w:cs="宋体"/>
          <w:b/>
          <w:bCs/>
          <w:sz w:val="21"/>
          <w:szCs w:val="21"/>
          <w:lang w:eastAsia="zh-CN"/>
        </w:rPr>
        <w:t>九</w:t>
      </w:r>
      <w:r>
        <w:rPr>
          <w:rFonts w:hint="eastAsia" w:ascii="仿宋" w:hAnsi="仿宋" w:eastAsia="仿宋" w:cs="宋体"/>
          <w:b/>
          <w:bCs/>
          <w:sz w:val="21"/>
          <w:szCs w:val="21"/>
        </w:rPr>
        <w:t xml:space="preserve">条  </w:t>
      </w:r>
      <w:r>
        <w:rPr>
          <w:rFonts w:hint="eastAsia" w:ascii="仿宋" w:hAnsi="仿宋" w:eastAsia="仿宋" w:cs="宋体"/>
          <w:b/>
          <w:bCs/>
          <w:sz w:val="21"/>
          <w:szCs w:val="21"/>
          <w:lang w:eastAsia="zh-CN"/>
        </w:rPr>
        <w:t>防火安全</w:t>
      </w:r>
      <w:commentRangeEnd w:id="13"/>
      <w:r>
        <w:rPr>
          <w:rStyle w:val="7"/>
          <w:rFonts w:ascii="仿宋" w:hAnsi="仿宋" w:eastAsia="仿宋"/>
        </w:rPr>
        <w:commentReference w:id="13"/>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9.1  甲方的消防责任</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9.1.1  甲方作为产权单位，对所出租房屋的消防安全负有监督、检查责任。</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9.1.2  甲方出租给乙方的房屋应符合消防安全要求。</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9.1.3  甲方应定期对出租房屋进行安全检查，重点了解固定消防设施、消防通道、疏散指示、器材配备等情况，及时发现消防安全隐患，督促乙方整改。</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9.1.4  甲方管理的消防设施因检修而停运期间，甲方应书面通知乙方，与乙方共同做好防火、灭火预案。</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9.1.5  公安消防部门或甲方以书面形式向乙方发出“火灾隐患整改通知书”后，乙方不按要求整改的，甲方有权要求乙方停止使用该房屋直至达到整改要求，如果是乙方原因造成停业的，甲方不承担赔偿责任。</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  乙方的消防责任</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9.2.1  乙方对承租房屋使用过程中的消防安全负责，因乙方原因发生火灾事故造成甲、乙双方财产损失或人员伤亡由乙方负责赔偿。</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9.2.2  乙方对承租房屋改变使用性质、装修、装饰，须事先书面通知甲方，经甲方同意并报公安消防部门批准后方可变更或施工。</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9.2.3  乙方应保证承租房屋消防设施完好，按要求配备消防器材。</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9.2.4  乙方应做好日常的消防安全管理工作，制定消防安全责任制，经常对员工进行消防安全教育，每年对员工进行消防安全知识培训，制定并严格执行用火、用电、值班、巡视制度。在确保安全的前提下设置独立的吸烟区。</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9.2.5  乙方不得在承租房屋内生产、经销、分装、储藏化学危险物品，因工作需要在承租房屋内使用化学危险物品，应事先通知甲方，经甲方备案、批准后方可使用。</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9.2.6  乙方不得在承租房屋内使用电炉子、电热取暖器；乙方如因工作需要使用其它电加热设备、工具等，需要事先向甲方申请、备案，并符合消防安全要求，经甲方同意后方可使用。</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9.2.7  乙方应使用符合安全要求的用电设备，使用的移动接线插座应符合安全要求，严禁串接使用。</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9.2.8  乙方在承租房屋内使用的设备不应超过供电线路及设施的额定负荷。</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9.2.9  乙方应接受甲方对其进行消防安全监督与检查，乙方对甲方指出的消防隐患或不安定因素，需按甲方要求整改。</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14"/>
      <w:r>
        <w:rPr>
          <w:rFonts w:hint="eastAsia" w:ascii="仿宋" w:hAnsi="仿宋" w:eastAsia="仿宋" w:cs="宋体"/>
          <w:b/>
          <w:bCs/>
          <w:sz w:val="21"/>
          <w:szCs w:val="21"/>
        </w:rPr>
        <w:t>第</w:t>
      </w:r>
      <w:r>
        <w:rPr>
          <w:rFonts w:hint="eastAsia" w:ascii="仿宋" w:hAnsi="仿宋" w:eastAsia="仿宋" w:cs="宋体"/>
          <w:b/>
          <w:bCs/>
          <w:sz w:val="21"/>
          <w:szCs w:val="21"/>
          <w:lang w:eastAsia="zh-CN"/>
        </w:rPr>
        <w:t>十</w:t>
      </w:r>
      <w:r>
        <w:rPr>
          <w:rFonts w:hint="eastAsia" w:ascii="仿宋" w:hAnsi="仿宋" w:eastAsia="仿宋" w:cs="宋体"/>
          <w:b/>
          <w:bCs/>
          <w:sz w:val="21"/>
          <w:szCs w:val="21"/>
        </w:rPr>
        <w:t xml:space="preserve">条  </w:t>
      </w:r>
      <w:r>
        <w:rPr>
          <w:rFonts w:hint="eastAsia" w:ascii="仿宋" w:hAnsi="仿宋" w:eastAsia="仿宋" w:cs="宋体"/>
          <w:b/>
          <w:bCs/>
          <w:sz w:val="21"/>
          <w:szCs w:val="21"/>
          <w:lang w:eastAsia="zh-CN"/>
        </w:rPr>
        <w:t>合同的解除</w:t>
      </w:r>
      <w:commentRangeEnd w:id="14"/>
      <w:r>
        <w:rPr>
          <w:rStyle w:val="7"/>
          <w:rFonts w:ascii="仿宋" w:hAnsi="仿宋" w:eastAsia="仿宋"/>
        </w:rPr>
        <w:commentReference w:id="14"/>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10.1  甲方有下列情形之一的，乙方有权在合同期限届满前书面通知甲方解除合同，并有权依法追究甲方违约责任及要求其赔偿经济损失：</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10.1.1  甲方不交付或者迟延交付租赁房屋【 】天以上的；</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10.1.2  租赁房屋主体结构存在缺陷，危及安全的。</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10.2  乙方有下列情形之一的，甲方有权在合同期限届满前书面通知乙方解除合同，并有权依法追究乙方违约责任及要求其承担全部赔偿责任：</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10.2.1  未按本合同约定期限交付租金，超过【 】天以上的；</w:t>
      </w:r>
      <w:bookmarkStart w:id="24" w:name="_GoBack"/>
      <w:bookmarkEnd w:id="24"/>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10.2.2  在租赁期内，未经甲方书面认可或同意，擅自改变租赁房屋的结构或用途，经甲方书面通知，在限定的时间内仍未修复的；</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10.2.3  在租赁期内，未经甲方书面认可或同意，擅自转租或转让承租房屋的；</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10.2.4  利用租赁房屋进行非法活动，损害公共利益的；</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10.3  尽管对合同的解除有上述规定，甲方在租赁期内仍有权在提前【 】日通知乙方后单方面终止本合同。甲方终止本合同后，乙方须结清已实际租用期间的房屋租金和相关费用。</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15"/>
      <w:r>
        <w:rPr>
          <w:rFonts w:hint="eastAsia" w:ascii="仿宋" w:hAnsi="仿宋" w:eastAsia="仿宋" w:cs="宋体"/>
          <w:b/>
          <w:bCs/>
          <w:sz w:val="21"/>
          <w:szCs w:val="21"/>
        </w:rPr>
        <w:t>第</w:t>
      </w:r>
      <w:r>
        <w:rPr>
          <w:rFonts w:hint="eastAsia" w:ascii="仿宋" w:hAnsi="仿宋" w:eastAsia="仿宋" w:cs="宋体"/>
          <w:b/>
          <w:bCs/>
          <w:sz w:val="21"/>
          <w:szCs w:val="21"/>
          <w:lang w:eastAsia="zh-CN"/>
        </w:rPr>
        <w:t>十一</w:t>
      </w:r>
      <w:r>
        <w:rPr>
          <w:rFonts w:hint="eastAsia" w:ascii="仿宋" w:hAnsi="仿宋" w:eastAsia="仿宋" w:cs="宋体"/>
          <w:b/>
          <w:bCs/>
          <w:sz w:val="21"/>
          <w:szCs w:val="21"/>
        </w:rPr>
        <w:t xml:space="preserve">条  </w:t>
      </w:r>
      <w:r>
        <w:rPr>
          <w:rFonts w:hint="eastAsia" w:ascii="仿宋" w:hAnsi="仿宋" w:eastAsia="仿宋" w:cs="宋体"/>
          <w:b/>
          <w:bCs/>
          <w:sz w:val="21"/>
          <w:szCs w:val="21"/>
          <w:lang w:eastAsia="zh-CN"/>
        </w:rPr>
        <w:t>违约责任</w:t>
      </w:r>
      <w:commentRangeEnd w:id="15"/>
      <w:r>
        <w:rPr>
          <w:rStyle w:val="7"/>
          <w:rFonts w:ascii="仿宋" w:hAnsi="仿宋" w:eastAsia="仿宋"/>
        </w:rPr>
        <w:commentReference w:id="15"/>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11.1  甲方迟延交付房屋的，每逾期一日按年度租金的【 】%向乙方支付违约金；</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11.2  乙方迟延支付租金或迟延返还房屋的，每逾期一日应按年度租金的【 】%向甲方支付违约金。</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11.3  违约金不足以抵付给另一方造成的损失，还应赔偿损失与违约金的差额部分。</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11.4  乙方若有违反甲方有关管理规定或合同约定的行为，经甲方要求仍不整改，甲方有权要求乙方支付违约金【 】元/次，此类违约达到三次的，甲方有权无条件解除合同，已收履约保证金不予退还。</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16"/>
      <w:r>
        <w:rPr>
          <w:rFonts w:hint="eastAsia" w:ascii="仿宋" w:hAnsi="仿宋" w:eastAsia="仿宋" w:cs="宋体"/>
          <w:b/>
          <w:bCs/>
          <w:sz w:val="21"/>
          <w:szCs w:val="21"/>
        </w:rPr>
        <w:t>第</w:t>
      </w:r>
      <w:r>
        <w:rPr>
          <w:rFonts w:hint="eastAsia" w:ascii="仿宋" w:hAnsi="仿宋" w:eastAsia="仿宋" w:cs="宋体"/>
          <w:b/>
          <w:bCs/>
          <w:sz w:val="21"/>
          <w:szCs w:val="21"/>
          <w:lang w:eastAsia="zh-CN"/>
        </w:rPr>
        <w:t>十二</w:t>
      </w:r>
      <w:r>
        <w:rPr>
          <w:rFonts w:hint="eastAsia" w:ascii="仿宋" w:hAnsi="仿宋" w:eastAsia="仿宋" w:cs="宋体"/>
          <w:b/>
          <w:bCs/>
          <w:sz w:val="21"/>
          <w:szCs w:val="21"/>
        </w:rPr>
        <w:t xml:space="preserve">条  </w:t>
      </w:r>
      <w:r>
        <w:rPr>
          <w:rFonts w:hint="eastAsia" w:ascii="仿宋" w:hAnsi="仿宋" w:eastAsia="仿宋" w:cs="宋体"/>
          <w:b/>
          <w:bCs/>
          <w:sz w:val="21"/>
          <w:szCs w:val="21"/>
          <w:lang w:eastAsia="zh-CN"/>
        </w:rPr>
        <w:t>争议解决方式</w:t>
      </w:r>
      <w:commentRangeEnd w:id="16"/>
      <w:r>
        <w:rPr>
          <w:rStyle w:val="7"/>
          <w:rFonts w:ascii="仿宋" w:hAnsi="仿宋" w:eastAsia="仿宋"/>
        </w:rPr>
        <w:commentReference w:id="16"/>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本合同在履行过程中发生的争议，由双方当事人协商解决；协商或调解不成的依法向房屋所在地人民法院起诉。</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17"/>
      <w:r>
        <w:rPr>
          <w:rFonts w:hint="eastAsia" w:ascii="仿宋" w:hAnsi="仿宋" w:eastAsia="仿宋" w:cs="宋体"/>
          <w:b/>
          <w:bCs/>
          <w:sz w:val="21"/>
          <w:szCs w:val="21"/>
        </w:rPr>
        <w:t>第</w:t>
      </w:r>
      <w:r>
        <w:rPr>
          <w:rFonts w:hint="eastAsia" w:ascii="仿宋" w:hAnsi="仿宋" w:eastAsia="仿宋" w:cs="宋体"/>
          <w:b/>
          <w:bCs/>
          <w:sz w:val="21"/>
          <w:szCs w:val="21"/>
          <w:lang w:eastAsia="zh-CN"/>
        </w:rPr>
        <w:t>十三</w:t>
      </w:r>
      <w:r>
        <w:rPr>
          <w:rFonts w:hint="eastAsia" w:ascii="仿宋" w:hAnsi="仿宋" w:eastAsia="仿宋" w:cs="宋体"/>
          <w:b/>
          <w:bCs/>
          <w:sz w:val="21"/>
          <w:szCs w:val="21"/>
        </w:rPr>
        <w:t xml:space="preserve">条  </w:t>
      </w:r>
      <w:r>
        <w:rPr>
          <w:rFonts w:hint="eastAsia" w:ascii="仿宋" w:hAnsi="仿宋" w:eastAsia="仿宋" w:cs="宋体"/>
          <w:b/>
          <w:bCs/>
          <w:sz w:val="21"/>
          <w:szCs w:val="21"/>
          <w:lang w:eastAsia="zh-CN"/>
        </w:rPr>
        <w:t>送达</w:t>
      </w:r>
      <w:commentRangeEnd w:id="17"/>
      <w:r>
        <w:rPr>
          <w:rStyle w:val="7"/>
          <w:rFonts w:ascii="仿宋" w:hAnsi="仿宋" w:eastAsia="仿宋"/>
        </w:rPr>
        <w:commentReference w:id="17"/>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13.1  本合同项下任何一方向对方发出的通知、信件、数据电文等，应当发送至本合同下列约定的地址、联系人和电子邮箱。一方当事人变更名称、地址、联系人或电子邮箱的，应当在变更后3日内及时书面通知对方当事人，对方当事人实际收到变更通知前的送达仍为有效送达，电子送达与书面送达具有同等法律效力。</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甲方：【】</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通讯地址：【】</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邮政编码：【】</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联系人：【】           手机号码：【】</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电子邮箱：【】</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乙方：【】</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通讯地址：【】</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邮政编码：【】</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联系人：【】           手机号码：【】</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电子邮箱：【】</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13.2  本条第1款约定的地址、联系人及电子邮箱亦为双方工作联系往来、法律文书及争议解决时人民法院的法律文书送达地址，人民法院的诉讼文书（含裁判文书）向合同任何一方当事人的上述地址送达的，视为有效送达。当事人对电子邮箱的联系送达适用于争议解决时的送达。</w:t>
      </w:r>
    </w:p>
    <w:p>
      <w:pPr>
        <w:adjustRightInd w:val="0"/>
        <w:snapToGrid w:val="0"/>
        <w:spacing w:line="460" w:lineRule="exact"/>
        <w:ind w:firstLine="422" w:firstLineChars="200"/>
        <w:rPr>
          <w:rFonts w:hint="eastAsia" w:ascii="仿宋" w:hAnsi="仿宋" w:eastAsia="仿宋" w:cs="宋体"/>
          <w:kern w:val="2"/>
          <w:sz w:val="21"/>
          <w:szCs w:val="21"/>
          <w:lang w:val="en-US" w:eastAsia="zh-CN" w:bidi="ar-SA"/>
        </w:rPr>
      </w:pPr>
      <w:commentRangeStart w:id="18"/>
      <w:r>
        <w:rPr>
          <w:rFonts w:hint="eastAsia" w:ascii="仿宋" w:hAnsi="仿宋" w:eastAsia="仿宋" w:cs="宋体"/>
          <w:b/>
          <w:bCs/>
          <w:sz w:val="21"/>
          <w:szCs w:val="21"/>
        </w:rPr>
        <w:t>第</w:t>
      </w:r>
      <w:r>
        <w:rPr>
          <w:rFonts w:hint="eastAsia" w:ascii="仿宋" w:hAnsi="仿宋" w:eastAsia="仿宋" w:cs="宋体"/>
          <w:b/>
          <w:bCs/>
          <w:sz w:val="21"/>
          <w:szCs w:val="21"/>
          <w:lang w:eastAsia="zh-CN"/>
        </w:rPr>
        <w:t>十四</w:t>
      </w:r>
      <w:r>
        <w:rPr>
          <w:rFonts w:hint="eastAsia" w:ascii="仿宋" w:hAnsi="仿宋" w:eastAsia="仿宋" w:cs="宋体"/>
          <w:b/>
          <w:bCs/>
          <w:sz w:val="21"/>
          <w:szCs w:val="21"/>
        </w:rPr>
        <w:t xml:space="preserve">条  </w:t>
      </w:r>
      <w:r>
        <w:rPr>
          <w:rFonts w:hint="eastAsia" w:ascii="仿宋" w:hAnsi="仿宋" w:eastAsia="仿宋" w:cs="宋体"/>
          <w:b/>
          <w:bCs/>
          <w:sz w:val="21"/>
          <w:szCs w:val="21"/>
          <w:lang w:eastAsia="zh-CN"/>
        </w:rPr>
        <w:t>其他</w:t>
      </w:r>
      <w:commentRangeEnd w:id="18"/>
      <w:r>
        <w:rPr>
          <w:rStyle w:val="7"/>
          <w:rFonts w:ascii="仿宋" w:hAnsi="仿宋" w:eastAsia="仿宋"/>
        </w:rPr>
        <w:commentReference w:id="18"/>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14.1  如因不可抗力原因导致本合同不能继续履行的，不视为违约，甲、乙双方互不承担责任，但甲方必须退还乙方已交房租但未使用完时间的租金。</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14.2  本合同未尽事宜，由甲、乙双方协商解决，并另行签订补充协议，其补充协议与本合同具有同等法律效力。</w:t>
      </w:r>
    </w:p>
    <w:p>
      <w:pPr>
        <w:pStyle w:val="3"/>
        <w:spacing w:line="360" w:lineRule="auto"/>
        <w:ind w:firstLine="420" w:firstLineChars="200"/>
        <w:jc w:val="left"/>
        <w:rPr>
          <w:rFonts w:hint="eastAsia" w:ascii="仿宋" w:hAnsi="仿宋" w:eastAsia="仿宋" w:cs="宋体"/>
          <w:kern w:val="2"/>
          <w:sz w:val="21"/>
          <w:szCs w:val="21"/>
          <w:lang w:val="en-US" w:eastAsia="zh-CN" w:bidi="ar-SA"/>
        </w:rPr>
      </w:pPr>
      <w:r>
        <w:rPr>
          <w:rFonts w:hint="eastAsia" w:ascii="仿宋" w:hAnsi="仿宋" w:eastAsia="仿宋" w:cs="宋体"/>
          <w:kern w:val="2"/>
          <w:sz w:val="21"/>
          <w:szCs w:val="21"/>
          <w:lang w:val="en-US" w:eastAsia="zh-CN" w:bidi="ar-SA"/>
        </w:rPr>
        <w:t>14.3  本合同经双方法定代表人/授权代表签字并加盖公章或合同专用章后生效，一式【】份，甲方执【】份、乙方执【】份，每份均具有同等法律效力。</w:t>
      </w:r>
    </w:p>
    <w:bookmarkEnd w:id="22"/>
    <w:bookmarkEnd w:id="23"/>
    <w:p>
      <w:pPr>
        <w:adjustRightInd w:val="0"/>
        <w:snapToGrid w:val="0"/>
        <w:spacing w:line="460" w:lineRule="exact"/>
        <w:ind w:firstLine="420" w:firstLineChars="200"/>
        <w:rPr>
          <w:rFonts w:ascii="仿宋" w:hAnsi="仿宋" w:eastAsia="仿宋" w:cs="华文仿宋"/>
          <w:sz w:val="21"/>
          <w:szCs w:val="21"/>
        </w:rPr>
      </w:pPr>
      <w:commentRangeStart w:id="19"/>
      <w:r>
        <w:rPr>
          <w:rFonts w:hint="eastAsia" w:ascii="仿宋" w:hAnsi="仿宋" w:eastAsia="仿宋" w:cs="华文仿宋"/>
          <w:sz w:val="21"/>
          <w:szCs w:val="21"/>
        </w:rPr>
        <w:t>（以下无正文）</w:t>
      </w:r>
    </w:p>
    <w:commentRangeEnd w:id="19"/>
    <w:p>
      <w:pPr>
        <w:adjustRightInd w:val="0"/>
        <w:snapToGrid w:val="0"/>
        <w:spacing w:line="460" w:lineRule="exact"/>
        <w:rPr>
          <w:rStyle w:val="7"/>
          <w:rFonts w:ascii="Calibri" w:hAnsi="Calibri" w:cs="Times New Roman"/>
        </w:rPr>
      </w:pPr>
      <w:r>
        <w:rPr>
          <w:rStyle w:val="7"/>
          <w:rFonts w:ascii="Calibri" w:hAnsi="Calibri" w:cs="Times New Roman"/>
        </w:rPr>
        <w:commentReference w:id="19"/>
      </w:r>
    </w:p>
    <w:p>
      <w:r>
        <w:br w:type="page"/>
      </w:r>
    </w:p>
    <w:tbl>
      <w:tblPr>
        <w:tblStyle w:val="5"/>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261" w:type="dxa"/>
            <w:tcBorders>
              <w:tl2br w:val="nil"/>
              <w:tr2bl w:val="nil"/>
            </w:tcBorders>
            <w:vAlign w:val="top"/>
          </w:tcPr>
          <w:p>
            <w:pPr>
              <w:rPr>
                <w:rFonts w:cs="Times New Roman"/>
                <w:bCs/>
                <w:sz w:val="21"/>
                <w:szCs w:val="21"/>
              </w:rPr>
            </w:pPr>
            <w:r>
              <w:rPr>
                <w:sz w:val="21"/>
                <w:szCs w:val="21"/>
              </w:rPr>
              <w:commentReference w:id="20"/>
            </w:r>
            <w:r>
              <w:rPr>
                <w:rFonts w:hint="eastAsia" w:cs="Times New Roman"/>
                <w:bCs/>
                <w:sz w:val="21"/>
                <w:szCs w:val="21"/>
              </w:rPr>
              <w:t>甲方：</w:t>
            </w:r>
          </w:p>
          <w:p>
            <w:pPr>
              <w:rPr>
                <w:rFonts w:cs="Times New Roman"/>
                <w:bCs/>
                <w:sz w:val="21"/>
                <w:szCs w:val="21"/>
              </w:rPr>
            </w:pPr>
          </w:p>
        </w:tc>
        <w:tc>
          <w:tcPr>
            <w:tcW w:w="4261" w:type="dxa"/>
            <w:tcBorders>
              <w:tl2br w:val="nil"/>
              <w:tr2bl w:val="nil"/>
            </w:tcBorders>
            <w:vAlign w:val="top"/>
          </w:tcPr>
          <w:p>
            <w:pPr>
              <w:rPr>
                <w:rFonts w:cs="方正仿宋_GBK"/>
                <w:spacing w:val="4"/>
                <w:sz w:val="21"/>
                <w:szCs w:val="21"/>
              </w:rPr>
            </w:pPr>
            <w:r>
              <w:rPr>
                <w:rFonts w:hint="eastAsia" w:cs="Times New Roman"/>
                <w:bCs/>
                <w:sz w:val="21"/>
                <w:szCs w:val="21"/>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261" w:type="dxa"/>
            <w:tcBorders>
              <w:tl2br w:val="nil"/>
              <w:tr2bl w:val="nil"/>
            </w:tcBorders>
            <w:vAlign w:val="top"/>
          </w:tcPr>
          <w:p>
            <w:pPr>
              <w:rPr>
                <w:rFonts w:cs="方正仿宋_GBK"/>
                <w:spacing w:val="4"/>
                <w:sz w:val="21"/>
                <w:szCs w:val="21"/>
              </w:rPr>
            </w:pPr>
            <w:r>
              <w:rPr>
                <w:rFonts w:hint="eastAsia" w:cs="Times New Roman"/>
                <w:bCs/>
                <w:sz w:val="21"/>
                <w:szCs w:val="21"/>
              </w:rPr>
              <w:t>法定代表人/授权代表：</w:t>
            </w:r>
          </w:p>
        </w:tc>
        <w:tc>
          <w:tcPr>
            <w:tcW w:w="4261" w:type="dxa"/>
            <w:tcBorders>
              <w:tl2br w:val="nil"/>
              <w:tr2bl w:val="nil"/>
            </w:tcBorders>
            <w:vAlign w:val="top"/>
          </w:tcPr>
          <w:p>
            <w:pPr>
              <w:rPr>
                <w:rFonts w:cs="Times New Roman"/>
                <w:bCs/>
                <w:sz w:val="21"/>
                <w:szCs w:val="21"/>
              </w:rPr>
            </w:pPr>
            <w:r>
              <w:rPr>
                <w:rFonts w:hint="eastAsia" w:cs="Times New Roman"/>
                <w:bCs/>
                <w:sz w:val="21"/>
                <w:szCs w:val="21"/>
              </w:rPr>
              <w:t>法定代表人/授权代表：</w:t>
            </w:r>
          </w:p>
          <w:p>
            <w:pPr>
              <w:rPr>
                <w:rFonts w:cs="Times New Roman"/>
                <w:bCs/>
                <w:sz w:val="21"/>
                <w:szCs w:val="21"/>
              </w:rPr>
            </w:pPr>
          </w:p>
          <w:p>
            <w:pPr>
              <w:rPr>
                <w:rFonts w:cs="Times New Roman"/>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261" w:type="dxa"/>
            <w:tcBorders>
              <w:tl2br w:val="nil"/>
              <w:tr2bl w:val="nil"/>
            </w:tcBorders>
            <w:vAlign w:val="top"/>
          </w:tcPr>
          <w:p>
            <w:pPr>
              <w:rPr>
                <w:rFonts w:cs="Times New Roman"/>
                <w:bCs/>
                <w:sz w:val="21"/>
                <w:szCs w:val="21"/>
              </w:rPr>
            </w:pPr>
            <w:r>
              <w:rPr>
                <w:rFonts w:hint="eastAsia" w:cs="Times New Roman"/>
                <w:bCs/>
                <w:sz w:val="21"/>
                <w:szCs w:val="21"/>
              </w:rPr>
              <w:t>日期：</w:t>
            </w:r>
          </w:p>
          <w:p>
            <w:pPr>
              <w:rPr>
                <w:rFonts w:cs="Times New Roman"/>
                <w:bCs/>
                <w:sz w:val="21"/>
                <w:szCs w:val="21"/>
              </w:rPr>
            </w:pPr>
          </w:p>
        </w:tc>
        <w:tc>
          <w:tcPr>
            <w:tcW w:w="4261" w:type="dxa"/>
            <w:tcBorders>
              <w:tl2br w:val="nil"/>
              <w:tr2bl w:val="nil"/>
            </w:tcBorders>
            <w:vAlign w:val="top"/>
          </w:tcPr>
          <w:p>
            <w:pPr>
              <w:rPr>
                <w:rFonts w:cs="方正仿宋_GBK"/>
                <w:spacing w:val="4"/>
                <w:sz w:val="21"/>
                <w:szCs w:val="21"/>
              </w:rPr>
            </w:pPr>
            <w:r>
              <w:rPr>
                <w:rFonts w:hint="eastAsia" w:cs="Times New Roman"/>
                <w:bCs/>
                <w:sz w:val="21"/>
                <w:szCs w:val="21"/>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4261" w:type="dxa"/>
        </w:trPr>
        <w:tc>
          <w:tcPr>
            <w:tcW w:w="4261" w:type="dxa"/>
            <w:tcBorders>
              <w:tl2br w:val="nil"/>
              <w:tr2bl w:val="nil"/>
            </w:tcBorders>
            <w:vAlign w:val="top"/>
          </w:tcPr>
          <w:p>
            <w:pPr>
              <w:rPr>
                <w:rFonts w:cs="方正仿宋_GBK"/>
                <w:spacing w:val="4"/>
                <w:sz w:val="21"/>
                <w:szCs w:val="21"/>
              </w:rPr>
            </w:pPr>
            <w:r>
              <w:rPr>
                <w:rFonts w:hint="eastAsia" w:cs="方正仿宋_GBK"/>
                <w:spacing w:val="4"/>
                <w:sz w:val="21"/>
                <w:szCs w:val="21"/>
              </w:rPr>
              <w:t>签约地点：</w:t>
            </w:r>
          </w:p>
        </w:tc>
      </w:tr>
    </w:tbl>
    <w:p>
      <w:pPr>
        <w:widowControl/>
        <w:jc w:val="left"/>
      </w:pPr>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洪树佳" w:date="2019-07-02T12:20:00Z" w:initials="">
    <w:p w14:paraId="2DA67438">
      <w:pPr>
        <w:jc w:val="left"/>
        <w:rPr>
          <w:rFonts w:ascii="Calibri" w:hAnsi="Calibri" w:cs="Times New Roman"/>
          <w:sz w:val="21"/>
        </w:rPr>
      </w:pPr>
      <w:r>
        <w:rPr>
          <w:rFonts w:hint="eastAsia" w:ascii="Calibri" w:hAnsi="Calibri" w:cs="Times New Roman"/>
          <w:sz w:val="21"/>
        </w:rPr>
        <w:t>合同编号位于封面右上角，五号仿宋体。</w:t>
      </w:r>
    </w:p>
    <w:p w14:paraId="60903E95">
      <w:pPr>
        <w:jc w:val="left"/>
        <w:rPr>
          <w:rFonts w:ascii="Calibri" w:hAnsi="Calibri" w:cs="Times New Roman"/>
          <w:sz w:val="21"/>
        </w:rPr>
      </w:pPr>
      <w:r>
        <w:rPr>
          <w:rFonts w:hint="eastAsia" w:ascii="Calibri" w:hAnsi="Calibri" w:cs="Times New Roman"/>
          <w:sz w:val="21"/>
        </w:rPr>
        <w:t>与标题行距固定值3</w:t>
      </w:r>
      <w:r>
        <w:rPr>
          <w:rFonts w:ascii="Calibri" w:hAnsi="Calibri" w:cs="Times New Roman"/>
          <w:sz w:val="21"/>
        </w:rPr>
        <w:t>8</w:t>
      </w:r>
      <w:r>
        <w:rPr>
          <w:rFonts w:hint="eastAsia" w:ascii="Calibri" w:hAnsi="Calibri" w:cs="Times New Roman"/>
          <w:sz w:val="21"/>
        </w:rPr>
        <w:t>磅。</w:t>
      </w:r>
    </w:p>
    <w:p w14:paraId="0E9716FB">
      <w:pPr>
        <w:jc w:val="left"/>
        <w:rPr>
          <w:rFonts w:ascii="Calibri" w:hAnsi="Calibri" w:cs="Times New Roman"/>
          <w:sz w:val="21"/>
        </w:rPr>
      </w:pPr>
      <w:r>
        <w:rPr>
          <w:rFonts w:hint="eastAsia" w:ascii="Calibri" w:hAnsi="Calibri" w:cs="Times New Roman"/>
          <w:sz w:val="21"/>
        </w:rPr>
        <w:t>合同编号与标题间隔一行（二号字体）。</w:t>
      </w:r>
    </w:p>
  </w:comment>
  <w:comment w:id="1" w:author="洪树佳" w:date="2019-07-28T00:09:00Z" w:initials="">
    <w:p w14:paraId="2DC1475A">
      <w:pPr>
        <w:jc w:val="left"/>
        <w:rPr>
          <w:rFonts w:ascii="Calibri" w:hAnsi="Calibri" w:cs="Times New Roman"/>
          <w:sz w:val="21"/>
        </w:rPr>
      </w:pPr>
      <w:r>
        <w:rPr>
          <w:rFonts w:hint="eastAsia" w:ascii="Calibri" w:hAnsi="Calibri" w:cs="Times New Roman"/>
          <w:sz w:val="21"/>
        </w:rPr>
        <w:t>封面双方当事人部分为三号仿宋体居中加粗。</w:t>
      </w:r>
    </w:p>
    <w:p w14:paraId="41053A2A">
      <w:pPr>
        <w:jc w:val="left"/>
        <w:rPr>
          <w:rFonts w:ascii="Calibri" w:hAnsi="Calibri" w:cs="Times New Roman"/>
          <w:sz w:val="21"/>
        </w:rPr>
      </w:pPr>
      <w:r>
        <w:rPr>
          <w:rFonts w:hint="eastAsia" w:ascii="Calibri" w:hAnsi="Calibri" w:cs="Times New Roman"/>
          <w:sz w:val="21"/>
        </w:rPr>
        <w:t>行距固定值38磅。</w:t>
      </w:r>
    </w:p>
    <w:p w14:paraId="45F02762">
      <w:pPr>
        <w:jc w:val="left"/>
      </w:pPr>
      <w:r>
        <w:rPr>
          <w:rFonts w:hint="eastAsia" w:ascii="Calibri" w:hAnsi="Calibri" w:cs="Times New Roman"/>
          <w:sz w:val="21"/>
        </w:rPr>
        <w:t>标题与合同主体名称部分之间间隔</w:t>
      </w:r>
      <w:r>
        <w:rPr>
          <w:rFonts w:ascii="Calibri" w:hAnsi="Calibri" w:cs="Times New Roman"/>
          <w:sz w:val="21"/>
        </w:rPr>
        <w:t>8</w:t>
      </w:r>
      <w:r>
        <w:rPr>
          <w:rFonts w:hint="eastAsia" w:ascii="Calibri" w:hAnsi="Calibri" w:cs="Times New Roman"/>
          <w:sz w:val="21"/>
        </w:rPr>
        <w:t>行（二号字体，3</w:t>
      </w:r>
      <w:r>
        <w:rPr>
          <w:rFonts w:ascii="Calibri" w:hAnsi="Calibri" w:cs="Times New Roman"/>
          <w:sz w:val="21"/>
        </w:rPr>
        <w:t>8</w:t>
      </w:r>
      <w:r>
        <w:rPr>
          <w:rFonts w:hint="eastAsia" w:ascii="Calibri" w:hAnsi="Calibri" w:cs="Times New Roman"/>
          <w:sz w:val="21"/>
        </w:rPr>
        <w:t>磅行距）。</w:t>
      </w:r>
    </w:p>
  </w:comment>
  <w:comment w:id="2" w:author="洪树佳" w:date="2019-07-30T17:19:00Z" w:initials="">
    <w:p w14:paraId="40846E03">
      <w:pPr>
        <w:pStyle w:val="2"/>
      </w:pPr>
      <w:r>
        <w:rPr>
          <w:rFonts w:hint="eastAsia"/>
        </w:rPr>
        <w:t>合同首部顶格，五号宋体。</w:t>
      </w:r>
    </w:p>
    <w:p w14:paraId="5EED2704">
      <w:pPr>
        <w:pStyle w:val="2"/>
      </w:pPr>
      <w:r>
        <w:rPr>
          <w:rFonts w:hint="eastAsia"/>
        </w:rPr>
        <w:t>行间距为固定值</w:t>
      </w:r>
      <w:r>
        <w:t>23磅</w:t>
      </w:r>
    </w:p>
  </w:comment>
  <w:comment w:id="3" w:author="洪树佳" w:date="2019-07-30T17:19:00Z" w:initials="">
    <w:p w14:paraId="3C0224A8">
      <w:pPr>
        <w:pStyle w:val="2"/>
      </w:pPr>
      <w:r>
        <w:rPr>
          <w:rFonts w:hint="eastAsia"/>
        </w:rPr>
        <w:t>合同首部与合同正文之间间隔两行（五号字体）。</w:t>
      </w:r>
    </w:p>
  </w:comment>
  <w:comment w:id="4" w:author="洪树佳" w:date="2019-07-30T17:18:00Z" w:initials="">
    <w:p w14:paraId="3EAB6988">
      <w:pPr>
        <w:pStyle w:val="2"/>
      </w:pPr>
      <w:r>
        <w:rPr>
          <w:rFonts w:hint="eastAsia"/>
        </w:rPr>
        <w:t>正文部分为五号仿宋体，两端对齐，行间距为固定值</w:t>
      </w:r>
      <w:r>
        <w:t>23磅。段首缩进2字符。</w:t>
      </w:r>
    </w:p>
  </w:comment>
  <w:comment w:id="5" w:author="洪树佳" w:date="2019-07-30T17:18:00Z" w:initials="">
    <w:p w14:paraId="45A73CD0">
      <w:pPr>
        <w:pStyle w:val="2"/>
      </w:pPr>
      <w:r>
        <w:rPr>
          <w:rFonts w:hint="eastAsia"/>
        </w:rPr>
        <w:t>条款标题加粗。</w:t>
      </w:r>
    </w:p>
    <w:p w14:paraId="0A446D81">
      <w:pPr>
        <w:pStyle w:val="2"/>
      </w:pPr>
      <w:r>
        <w:rPr>
          <w:rFonts w:hint="eastAsia"/>
        </w:rPr>
        <w:t>条款之间不空行。</w:t>
      </w:r>
    </w:p>
    <w:p w14:paraId="3A0024BC">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063C675D">
      <w:pPr>
        <w:pStyle w:val="2"/>
      </w:pPr>
      <w:r>
        <w:rPr>
          <w:rFonts w:hint="eastAsia"/>
        </w:rPr>
        <w:t>不设置</w:t>
      </w:r>
      <w:r>
        <w:t>页码，合同系统</w:t>
      </w:r>
      <w:r>
        <w:rPr>
          <w:rFonts w:hint="eastAsia"/>
        </w:rPr>
        <w:t>会</w:t>
      </w:r>
      <w:r>
        <w:t>自动生成</w:t>
      </w:r>
      <w:r>
        <w:rPr>
          <w:rFonts w:hint="eastAsia"/>
        </w:rPr>
        <w:t>。</w:t>
      </w:r>
    </w:p>
  </w:comment>
  <w:comment w:id="6" w:author="洪树佳" w:date="2019-07-30T17:18:00Z" w:initials="">
    <w:p w14:paraId="225D296D">
      <w:pPr>
        <w:pStyle w:val="2"/>
      </w:pPr>
      <w:r>
        <w:rPr>
          <w:rFonts w:hint="eastAsia"/>
        </w:rPr>
        <w:t>条款标题加粗。</w:t>
      </w:r>
    </w:p>
    <w:p w14:paraId="2C0A2A3A">
      <w:pPr>
        <w:pStyle w:val="2"/>
      </w:pPr>
      <w:r>
        <w:rPr>
          <w:rFonts w:hint="eastAsia"/>
        </w:rPr>
        <w:t>条款之间不空行。</w:t>
      </w:r>
    </w:p>
    <w:p w14:paraId="16774614">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38D412FB">
      <w:pPr>
        <w:pStyle w:val="2"/>
      </w:pPr>
      <w:r>
        <w:rPr>
          <w:rFonts w:hint="eastAsia"/>
        </w:rPr>
        <w:t>不设置</w:t>
      </w:r>
      <w:r>
        <w:t>页码，合同系统</w:t>
      </w:r>
      <w:r>
        <w:rPr>
          <w:rFonts w:hint="eastAsia"/>
        </w:rPr>
        <w:t>会</w:t>
      </w:r>
      <w:r>
        <w:t>自动生成</w:t>
      </w:r>
      <w:r>
        <w:rPr>
          <w:rFonts w:hint="eastAsia"/>
        </w:rPr>
        <w:t>。</w:t>
      </w:r>
    </w:p>
  </w:comment>
  <w:comment w:id="7" w:author="洪树佳" w:date="2019-07-30T17:18:00Z" w:initials="">
    <w:p w14:paraId="615607CA">
      <w:pPr>
        <w:pStyle w:val="2"/>
      </w:pPr>
      <w:r>
        <w:rPr>
          <w:rFonts w:hint="eastAsia"/>
        </w:rPr>
        <w:t>条款标题加粗。</w:t>
      </w:r>
    </w:p>
    <w:p w14:paraId="197B299B">
      <w:pPr>
        <w:pStyle w:val="2"/>
      </w:pPr>
      <w:r>
        <w:rPr>
          <w:rFonts w:hint="eastAsia"/>
        </w:rPr>
        <w:t>条款之间不空行。</w:t>
      </w:r>
    </w:p>
    <w:p w14:paraId="6D725981">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57D76CC2">
      <w:pPr>
        <w:pStyle w:val="2"/>
      </w:pPr>
      <w:r>
        <w:rPr>
          <w:rFonts w:hint="eastAsia"/>
        </w:rPr>
        <w:t>不设置</w:t>
      </w:r>
      <w:r>
        <w:t>页码，合同系统</w:t>
      </w:r>
      <w:r>
        <w:rPr>
          <w:rFonts w:hint="eastAsia"/>
        </w:rPr>
        <w:t>会</w:t>
      </w:r>
      <w:r>
        <w:t>自动生成</w:t>
      </w:r>
      <w:r>
        <w:rPr>
          <w:rFonts w:hint="eastAsia"/>
        </w:rPr>
        <w:t>。</w:t>
      </w:r>
    </w:p>
  </w:comment>
  <w:comment w:id="8" w:author="洪树佳" w:date="2019-07-30T17:18:00Z" w:initials="">
    <w:p w14:paraId="3C194C3A">
      <w:pPr>
        <w:pStyle w:val="2"/>
      </w:pPr>
      <w:r>
        <w:rPr>
          <w:rFonts w:hint="eastAsia"/>
        </w:rPr>
        <w:t>条款标题加粗。</w:t>
      </w:r>
    </w:p>
    <w:p w14:paraId="6D447B96">
      <w:pPr>
        <w:pStyle w:val="2"/>
      </w:pPr>
      <w:r>
        <w:rPr>
          <w:rFonts w:hint="eastAsia"/>
        </w:rPr>
        <w:t>条款之间不空行。</w:t>
      </w:r>
    </w:p>
    <w:p w14:paraId="6C102F79">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1E5D11D4">
      <w:pPr>
        <w:pStyle w:val="2"/>
      </w:pPr>
      <w:r>
        <w:rPr>
          <w:rFonts w:hint="eastAsia"/>
        </w:rPr>
        <w:t>不设置</w:t>
      </w:r>
      <w:r>
        <w:t>页码，合同系统</w:t>
      </w:r>
      <w:r>
        <w:rPr>
          <w:rFonts w:hint="eastAsia"/>
        </w:rPr>
        <w:t>会</w:t>
      </w:r>
      <w:r>
        <w:t>自动生成</w:t>
      </w:r>
      <w:r>
        <w:rPr>
          <w:rFonts w:hint="eastAsia"/>
        </w:rPr>
        <w:t>。</w:t>
      </w:r>
    </w:p>
  </w:comment>
  <w:comment w:id="9" w:author="洪树佳" w:date="2019-07-30T17:18:00Z" w:initials="">
    <w:p w14:paraId="137D0DF6">
      <w:pPr>
        <w:pStyle w:val="2"/>
      </w:pPr>
      <w:r>
        <w:rPr>
          <w:rFonts w:hint="eastAsia"/>
        </w:rPr>
        <w:t>条款标题加粗。</w:t>
      </w:r>
    </w:p>
    <w:p w14:paraId="44070A1F">
      <w:pPr>
        <w:pStyle w:val="2"/>
      </w:pPr>
      <w:r>
        <w:rPr>
          <w:rFonts w:hint="eastAsia"/>
        </w:rPr>
        <w:t>条款之间不空行。</w:t>
      </w:r>
    </w:p>
    <w:p w14:paraId="71046296">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25B25A98">
      <w:pPr>
        <w:pStyle w:val="2"/>
      </w:pPr>
      <w:r>
        <w:rPr>
          <w:rFonts w:hint="eastAsia"/>
        </w:rPr>
        <w:t>不设置</w:t>
      </w:r>
      <w:r>
        <w:t>页码，合同系统</w:t>
      </w:r>
      <w:r>
        <w:rPr>
          <w:rFonts w:hint="eastAsia"/>
        </w:rPr>
        <w:t>会</w:t>
      </w:r>
      <w:r>
        <w:t>自动生成</w:t>
      </w:r>
      <w:r>
        <w:rPr>
          <w:rFonts w:hint="eastAsia"/>
        </w:rPr>
        <w:t>。</w:t>
      </w:r>
    </w:p>
  </w:comment>
  <w:comment w:id="10" w:author="洪树佳" w:date="2019-07-30T17:18:00Z" w:initials="">
    <w:p w14:paraId="38311999">
      <w:pPr>
        <w:pStyle w:val="2"/>
      </w:pPr>
      <w:r>
        <w:rPr>
          <w:rFonts w:hint="eastAsia"/>
        </w:rPr>
        <w:t>条款标题加粗。</w:t>
      </w:r>
    </w:p>
    <w:p w14:paraId="48DB3FAE">
      <w:pPr>
        <w:pStyle w:val="2"/>
      </w:pPr>
      <w:r>
        <w:rPr>
          <w:rFonts w:hint="eastAsia"/>
        </w:rPr>
        <w:t>条款之间不空行。</w:t>
      </w:r>
    </w:p>
    <w:p w14:paraId="7D163215">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59D50938">
      <w:pPr>
        <w:pStyle w:val="2"/>
      </w:pPr>
      <w:r>
        <w:rPr>
          <w:rFonts w:hint="eastAsia"/>
        </w:rPr>
        <w:t>不设置</w:t>
      </w:r>
      <w:r>
        <w:t>页码，合同系统</w:t>
      </w:r>
      <w:r>
        <w:rPr>
          <w:rFonts w:hint="eastAsia"/>
        </w:rPr>
        <w:t>会</w:t>
      </w:r>
      <w:r>
        <w:t>自动生成</w:t>
      </w:r>
      <w:r>
        <w:rPr>
          <w:rFonts w:hint="eastAsia"/>
        </w:rPr>
        <w:t>。</w:t>
      </w:r>
    </w:p>
  </w:comment>
  <w:comment w:id="11" w:author="洪树佳" w:date="2019-07-30T17:18:00Z" w:initials="">
    <w:p w14:paraId="033513A3">
      <w:pPr>
        <w:pStyle w:val="2"/>
      </w:pPr>
      <w:r>
        <w:rPr>
          <w:rFonts w:hint="eastAsia"/>
        </w:rPr>
        <w:t>条款标题加粗。</w:t>
      </w:r>
    </w:p>
    <w:p w14:paraId="11CA3DC1">
      <w:pPr>
        <w:pStyle w:val="2"/>
      </w:pPr>
      <w:r>
        <w:rPr>
          <w:rFonts w:hint="eastAsia"/>
        </w:rPr>
        <w:t>条款之间不空行。</w:t>
      </w:r>
    </w:p>
    <w:p w14:paraId="73A06C58">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3DFD0822">
      <w:pPr>
        <w:pStyle w:val="2"/>
      </w:pPr>
      <w:r>
        <w:rPr>
          <w:rFonts w:hint="eastAsia"/>
        </w:rPr>
        <w:t>不设置</w:t>
      </w:r>
      <w:r>
        <w:t>页码，合同系统</w:t>
      </w:r>
      <w:r>
        <w:rPr>
          <w:rFonts w:hint="eastAsia"/>
        </w:rPr>
        <w:t>会</w:t>
      </w:r>
      <w:r>
        <w:t>自动生成</w:t>
      </w:r>
      <w:r>
        <w:rPr>
          <w:rFonts w:hint="eastAsia"/>
        </w:rPr>
        <w:t>。</w:t>
      </w:r>
    </w:p>
  </w:comment>
  <w:comment w:id="12" w:author="洪树佳" w:date="2019-07-30T17:18:00Z" w:initials="">
    <w:p w14:paraId="3E5E2AF7">
      <w:pPr>
        <w:pStyle w:val="2"/>
      </w:pPr>
      <w:r>
        <w:rPr>
          <w:rFonts w:hint="eastAsia"/>
        </w:rPr>
        <w:t>条款标题加粗。</w:t>
      </w:r>
    </w:p>
    <w:p w14:paraId="4C512357">
      <w:pPr>
        <w:pStyle w:val="2"/>
      </w:pPr>
      <w:r>
        <w:rPr>
          <w:rFonts w:hint="eastAsia"/>
        </w:rPr>
        <w:t>条款之间不空行。</w:t>
      </w:r>
    </w:p>
    <w:p w14:paraId="2B116964">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010F388B">
      <w:pPr>
        <w:pStyle w:val="2"/>
      </w:pPr>
      <w:r>
        <w:rPr>
          <w:rFonts w:hint="eastAsia"/>
        </w:rPr>
        <w:t>不设置</w:t>
      </w:r>
      <w:r>
        <w:t>页码，合同系统</w:t>
      </w:r>
      <w:r>
        <w:rPr>
          <w:rFonts w:hint="eastAsia"/>
        </w:rPr>
        <w:t>会</w:t>
      </w:r>
      <w:r>
        <w:t>自动生成</w:t>
      </w:r>
      <w:r>
        <w:rPr>
          <w:rFonts w:hint="eastAsia"/>
        </w:rPr>
        <w:t>。</w:t>
      </w:r>
    </w:p>
  </w:comment>
  <w:comment w:id="13" w:author="洪树佳" w:date="2019-07-30T17:18:00Z" w:initials="">
    <w:p w14:paraId="5CD65B5C">
      <w:pPr>
        <w:pStyle w:val="2"/>
      </w:pPr>
      <w:r>
        <w:rPr>
          <w:rFonts w:hint="eastAsia"/>
        </w:rPr>
        <w:t>条款标题加粗。</w:t>
      </w:r>
    </w:p>
    <w:p w14:paraId="39E46375">
      <w:pPr>
        <w:pStyle w:val="2"/>
      </w:pPr>
      <w:r>
        <w:rPr>
          <w:rFonts w:hint="eastAsia"/>
        </w:rPr>
        <w:t>条款之间不空行。</w:t>
      </w:r>
    </w:p>
    <w:p w14:paraId="4D6D1564">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622950E7">
      <w:pPr>
        <w:pStyle w:val="2"/>
      </w:pPr>
      <w:r>
        <w:rPr>
          <w:rFonts w:hint="eastAsia"/>
        </w:rPr>
        <w:t>不设置</w:t>
      </w:r>
      <w:r>
        <w:t>页码，合同系统</w:t>
      </w:r>
      <w:r>
        <w:rPr>
          <w:rFonts w:hint="eastAsia"/>
        </w:rPr>
        <w:t>会</w:t>
      </w:r>
      <w:r>
        <w:t>自动生成</w:t>
      </w:r>
      <w:r>
        <w:rPr>
          <w:rFonts w:hint="eastAsia"/>
        </w:rPr>
        <w:t>。</w:t>
      </w:r>
    </w:p>
  </w:comment>
  <w:comment w:id="14" w:author="洪树佳" w:date="2019-07-30T17:18:00Z" w:initials="">
    <w:p w14:paraId="039A3FFF">
      <w:pPr>
        <w:pStyle w:val="2"/>
      </w:pPr>
      <w:r>
        <w:rPr>
          <w:rFonts w:hint="eastAsia"/>
        </w:rPr>
        <w:t>条款标题加粗。</w:t>
      </w:r>
    </w:p>
    <w:p w14:paraId="7C672BA4">
      <w:pPr>
        <w:pStyle w:val="2"/>
      </w:pPr>
      <w:r>
        <w:rPr>
          <w:rFonts w:hint="eastAsia"/>
        </w:rPr>
        <w:t>条款之间不空行。</w:t>
      </w:r>
    </w:p>
    <w:p w14:paraId="08CA0B24">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651B4B73">
      <w:pPr>
        <w:pStyle w:val="2"/>
      </w:pPr>
      <w:r>
        <w:rPr>
          <w:rFonts w:hint="eastAsia"/>
        </w:rPr>
        <w:t>不设置</w:t>
      </w:r>
      <w:r>
        <w:t>页码，合同系统</w:t>
      </w:r>
      <w:r>
        <w:rPr>
          <w:rFonts w:hint="eastAsia"/>
        </w:rPr>
        <w:t>会</w:t>
      </w:r>
      <w:r>
        <w:t>自动生成</w:t>
      </w:r>
      <w:r>
        <w:rPr>
          <w:rFonts w:hint="eastAsia"/>
        </w:rPr>
        <w:t>。</w:t>
      </w:r>
    </w:p>
  </w:comment>
  <w:comment w:id="15" w:author="洪树佳" w:date="2019-07-30T17:18:00Z" w:initials="">
    <w:p w14:paraId="61FA75EF">
      <w:pPr>
        <w:pStyle w:val="2"/>
      </w:pPr>
      <w:r>
        <w:rPr>
          <w:rFonts w:hint="eastAsia"/>
        </w:rPr>
        <w:t>条款标题加粗。</w:t>
      </w:r>
    </w:p>
    <w:p w14:paraId="32B65A71">
      <w:pPr>
        <w:pStyle w:val="2"/>
      </w:pPr>
      <w:r>
        <w:rPr>
          <w:rFonts w:hint="eastAsia"/>
        </w:rPr>
        <w:t>条款之间不空行。</w:t>
      </w:r>
    </w:p>
    <w:p w14:paraId="0FD53E97">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56E864AB">
      <w:pPr>
        <w:pStyle w:val="2"/>
      </w:pPr>
      <w:r>
        <w:rPr>
          <w:rFonts w:hint="eastAsia"/>
        </w:rPr>
        <w:t>不设置</w:t>
      </w:r>
      <w:r>
        <w:t>页码，合同系统</w:t>
      </w:r>
      <w:r>
        <w:rPr>
          <w:rFonts w:hint="eastAsia"/>
        </w:rPr>
        <w:t>会</w:t>
      </w:r>
      <w:r>
        <w:t>自动生成</w:t>
      </w:r>
      <w:r>
        <w:rPr>
          <w:rFonts w:hint="eastAsia"/>
        </w:rPr>
        <w:t>。</w:t>
      </w:r>
    </w:p>
  </w:comment>
  <w:comment w:id="16" w:author="洪树佳" w:date="2019-07-30T17:18:00Z" w:initials="">
    <w:p w14:paraId="5A1C0EA0">
      <w:pPr>
        <w:pStyle w:val="2"/>
      </w:pPr>
      <w:r>
        <w:rPr>
          <w:rFonts w:hint="eastAsia"/>
        </w:rPr>
        <w:t>条款标题加粗。</w:t>
      </w:r>
    </w:p>
    <w:p w14:paraId="651E05EC">
      <w:pPr>
        <w:pStyle w:val="2"/>
      </w:pPr>
      <w:r>
        <w:rPr>
          <w:rFonts w:hint="eastAsia"/>
        </w:rPr>
        <w:t>条款之间不空行。</w:t>
      </w:r>
    </w:p>
    <w:p w14:paraId="6A4B3752">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224A29D4">
      <w:pPr>
        <w:pStyle w:val="2"/>
      </w:pPr>
      <w:r>
        <w:rPr>
          <w:rFonts w:hint="eastAsia"/>
        </w:rPr>
        <w:t>不设置</w:t>
      </w:r>
      <w:r>
        <w:t>页码，合同系统</w:t>
      </w:r>
      <w:r>
        <w:rPr>
          <w:rFonts w:hint="eastAsia"/>
        </w:rPr>
        <w:t>会</w:t>
      </w:r>
      <w:r>
        <w:t>自动生成</w:t>
      </w:r>
      <w:r>
        <w:rPr>
          <w:rFonts w:hint="eastAsia"/>
        </w:rPr>
        <w:t>。</w:t>
      </w:r>
    </w:p>
  </w:comment>
  <w:comment w:id="17" w:author="洪树佳" w:date="2019-07-30T17:18:00Z" w:initials="">
    <w:p w14:paraId="797A1269">
      <w:pPr>
        <w:pStyle w:val="2"/>
      </w:pPr>
      <w:r>
        <w:rPr>
          <w:rFonts w:hint="eastAsia"/>
        </w:rPr>
        <w:t>条款标题加粗。</w:t>
      </w:r>
    </w:p>
    <w:p w14:paraId="41E2122A">
      <w:pPr>
        <w:pStyle w:val="2"/>
      </w:pPr>
      <w:r>
        <w:rPr>
          <w:rFonts w:hint="eastAsia"/>
        </w:rPr>
        <w:t>条款之间不空行。</w:t>
      </w:r>
    </w:p>
    <w:p w14:paraId="15815B0E">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742B1773">
      <w:pPr>
        <w:pStyle w:val="2"/>
      </w:pPr>
      <w:r>
        <w:rPr>
          <w:rFonts w:hint="eastAsia"/>
        </w:rPr>
        <w:t>不设置</w:t>
      </w:r>
      <w:r>
        <w:t>页码，合同系统</w:t>
      </w:r>
      <w:r>
        <w:rPr>
          <w:rFonts w:hint="eastAsia"/>
        </w:rPr>
        <w:t>会</w:t>
      </w:r>
      <w:r>
        <w:t>自动生成</w:t>
      </w:r>
      <w:r>
        <w:rPr>
          <w:rFonts w:hint="eastAsia"/>
        </w:rPr>
        <w:t>。</w:t>
      </w:r>
    </w:p>
  </w:comment>
  <w:comment w:id="18" w:author="洪树佳" w:date="2019-07-30T17:18:00Z" w:initials="">
    <w:p w14:paraId="415F1306">
      <w:pPr>
        <w:pStyle w:val="2"/>
      </w:pPr>
      <w:r>
        <w:rPr>
          <w:rFonts w:hint="eastAsia"/>
        </w:rPr>
        <w:t>条款标题加粗。</w:t>
      </w:r>
    </w:p>
    <w:p w14:paraId="29B757C4">
      <w:pPr>
        <w:pStyle w:val="2"/>
      </w:pPr>
      <w:r>
        <w:rPr>
          <w:rFonts w:hint="eastAsia"/>
        </w:rPr>
        <w:t>条款之间不空行。</w:t>
      </w:r>
    </w:p>
    <w:p w14:paraId="74DD482A">
      <w:pPr>
        <w:pStyle w:val="2"/>
        <w:rPr>
          <w:rFonts w:ascii="Calibri" w:hAnsi="Calibri" w:cs="Times New Roman"/>
          <w:sz w:val="21"/>
        </w:rPr>
      </w:pPr>
      <w:r>
        <w:rPr>
          <w:rFonts w:hint="eastAsia"/>
        </w:rPr>
        <w:t>条款下第一层级用</w:t>
      </w:r>
      <w:r>
        <w:t>1.</w:t>
      </w:r>
      <w:r>
        <w:rPr>
          <w:rFonts w:hint="eastAsia"/>
        </w:rPr>
        <w:t>1、1.</w:t>
      </w:r>
      <w:r>
        <w:t>2</w:t>
      </w:r>
      <w:r>
        <w:rPr>
          <w:rFonts w:hint="eastAsia"/>
        </w:rPr>
        <w:t>、1</w:t>
      </w:r>
      <w:r>
        <w:t>.3</w:t>
      </w:r>
      <w:r>
        <w:rPr>
          <w:rFonts w:hint="eastAsia"/>
        </w:rPr>
        <w:t>、1</w:t>
      </w:r>
      <w:r>
        <w:t>.4</w:t>
      </w:r>
      <w:r>
        <w:rPr>
          <w:rFonts w:hint="eastAsia"/>
        </w:rPr>
        <w:t>.</w:t>
      </w:r>
      <w:r>
        <w:t>……编排，第二层级用</w:t>
      </w:r>
      <w:r>
        <w:rPr>
          <w:rFonts w:hint="eastAsia"/>
        </w:rPr>
        <w:t>1.1.1、1.1.2、1.1.3、1.1.4</w:t>
      </w:r>
      <w:r>
        <w:t>……编排。</w:t>
      </w:r>
    </w:p>
    <w:p w14:paraId="302C47D4">
      <w:pPr>
        <w:pStyle w:val="2"/>
      </w:pPr>
      <w:r>
        <w:rPr>
          <w:rFonts w:hint="eastAsia"/>
        </w:rPr>
        <w:t>不设置</w:t>
      </w:r>
      <w:r>
        <w:t>页码，合同系统</w:t>
      </w:r>
      <w:r>
        <w:rPr>
          <w:rFonts w:hint="eastAsia"/>
        </w:rPr>
        <w:t>会</w:t>
      </w:r>
      <w:r>
        <w:t>自动生成</w:t>
      </w:r>
      <w:r>
        <w:rPr>
          <w:rFonts w:hint="eastAsia"/>
        </w:rPr>
        <w:t>。</w:t>
      </w:r>
    </w:p>
  </w:comment>
  <w:comment w:id="19" w:author="洪树佳" w:date="2019-06-27T09:26:00Z" w:initials="">
    <w:p w14:paraId="3F6E4E17">
      <w:pPr>
        <w:jc w:val="left"/>
        <w:rPr>
          <w:rFonts w:ascii="Calibri" w:hAnsi="Calibri" w:cs="Times New Roman"/>
          <w:sz w:val="21"/>
        </w:rPr>
      </w:pPr>
      <w:r>
        <w:rPr>
          <w:rFonts w:hint="eastAsia" w:ascii="Calibri" w:hAnsi="Calibri" w:cs="Times New Roman"/>
          <w:sz w:val="21"/>
        </w:rPr>
        <w:t>合同正文结束后，应增加“以下无正文”的表述，字体仿宋，字号五号，首行缩进2字符。</w:t>
      </w:r>
    </w:p>
    <w:p w14:paraId="0C485A55">
      <w:pPr>
        <w:jc w:val="left"/>
        <w:rPr>
          <w:rFonts w:ascii="Calibri" w:hAnsi="Calibri" w:cs="Times New Roman"/>
          <w:sz w:val="21"/>
        </w:rPr>
      </w:pPr>
      <w:r>
        <w:rPr>
          <w:rFonts w:hint="eastAsia" w:ascii="Calibri" w:hAnsi="Calibri" w:cs="Times New Roman"/>
          <w:sz w:val="21"/>
        </w:rPr>
        <w:t>注意与合同正文间不留空。</w:t>
      </w:r>
    </w:p>
  </w:comment>
  <w:comment w:id="20" w:author="洪树佳" w:date="2019-07-27T18:38:00Z" w:initials="">
    <w:p w14:paraId="125A4026">
      <w:pPr>
        <w:jc w:val="left"/>
        <w:rPr>
          <w:rFonts w:ascii="Calibri" w:hAnsi="Calibri" w:cs="Times New Roman"/>
          <w:sz w:val="21"/>
        </w:rPr>
      </w:pPr>
      <w:r>
        <w:rPr>
          <w:rFonts w:hint="eastAsia" w:ascii="Calibri" w:hAnsi="Calibri" w:cs="Times New Roman"/>
          <w:sz w:val="21"/>
        </w:rPr>
        <w:t>签章部分与正文部分之间间隔三行（五号字体）或</w:t>
      </w:r>
      <w:r>
        <w:rPr>
          <w:rFonts w:ascii="Calibri" w:hAnsi="Calibri" w:cs="Times New Roman"/>
          <w:sz w:val="21"/>
        </w:rPr>
        <w:t>另起一页</w:t>
      </w:r>
      <w:r>
        <w:rPr>
          <w:rFonts w:hint="eastAsia" w:ascii="Calibri" w:hAnsi="Calibri" w:cs="Times New Roman"/>
          <w:sz w:val="21"/>
        </w:rPr>
        <w:t>。</w:t>
      </w:r>
    </w:p>
    <w:p w14:paraId="35223185">
      <w:pPr>
        <w:jc w:val="left"/>
        <w:rPr>
          <w:rFonts w:ascii="Calibri" w:hAnsi="Calibri" w:cs="Times New Roman"/>
          <w:sz w:val="21"/>
        </w:rPr>
      </w:pPr>
      <w:r>
        <w:rPr>
          <w:rFonts w:hint="eastAsia" w:ascii="Calibri" w:hAnsi="Calibri" w:cs="Times New Roman"/>
          <w:sz w:val="21"/>
        </w:rPr>
        <w:t>如签章部分另起一页，则不空行。</w:t>
      </w:r>
    </w:p>
    <w:p w14:paraId="761B5F9F">
      <w:pPr>
        <w:ind w:left="180" w:leftChars="60"/>
        <w:jc w:val="left"/>
        <w:rPr>
          <w:rFonts w:ascii="Calibri" w:hAnsi="Calibri" w:cs="Times New Roman"/>
          <w:sz w:val="21"/>
        </w:rPr>
      </w:pPr>
      <w:r>
        <w:rPr>
          <w:rFonts w:hint="eastAsia" w:ascii="Calibri" w:hAnsi="Calibri" w:cs="Times New Roman"/>
          <w:sz w:val="21"/>
        </w:rPr>
        <w:t>双方名称与法人代表人或授权代表签字部分之间间隔一行（五号字体）。</w:t>
      </w:r>
    </w:p>
    <w:p w14:paraId="14B30F00">
      <w:pPr>
        <w:ind w:left="180" w:leftChars="60"/>
        <w:jc w:val="left"/>
        <w:rPr>
          <w:rFonts w:ascii="Calibri" w:hAnsi="Calibri" w:cs="Times New Roman"/>
          <w:sz w:val="21"/>
        </w:rPr>
      </w:pPr>
      <w:r>
        <w:rPr>
          <w:rFonts w:hint="eastAsia" w:ascii="Calibri" w:hAnsi="Calibri" w:cs="Times New Roman"/>
          <w:sz w:val="21"/>
        </w:rPr>
        <w:t>法人代表人或授权代表签字部分与日期之间间隔两行（五号字体）。</w:t>
      </w:r>
    </w:p>
    <w:p w14:paraId="2F072229">
      <w:pPr>
        <w:ind w:left="180" w:leftChars="60"/>
        <w:jc w:val="left"/>
        <w:rPr>
          <w:rFonts w:ascii="Calibri" w:hAnsi="Calibri" w:cs="Times New Roman"/>
          <w:sz w:val="21"/>
        </w:rPr>
      </w:pPr>
      <w:r>
        <w:rPr>
          <w:rFonts w:hint="eastAsia" w:ascii="Calibri" w:hAnsi="Calibri" w:cs="Times New Roman"/>
          <w:sz w:val="21"/>
        </w:rPr>
        <w:t>日期与签约地点之间间隔一行（五号字体）。</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E9716FB" w15:done="0"/>
  <w15:commentEx w15:paraId="45F02762" w15:done="0"/>
  <w15:commentEx w15:paraId="5EED2704" w15:done="0"/>
  <w15:commentEx w15:paraId="3C0224A8" w15:done="0"/>
  <w15:commentEx w15:paraId="3EAB6988" w15:done="0"/>
  <w15:commentEx w15:paraId="063C675D" w15:done="0"/>
  <w15:commentEx w15:paraId="38D412FB" w15:done="0"/>
  <w15:commentEx w15:paraId="57D76CC2" w15:done="0"/>
  <w15:commentEx w15:paraId="1E5D11D4" w15:done="0"/>
  <w15:commentEx w15:paraId="25B25A98" w15:done="0"/>
  <w15:commentEx w15:paraId="59D50938" w15:done="0"/>
  <w15:commentEx w15:paraId="3DFD0822" w15:done="0"/>
  <w15:commentEx w15:paraId="010F388B" w15:done="0"/>
  <w15:commentEx w15:paraId="622950E7" w15:done="0"/>
  <w15:commentEx w15:paraId="651B4B73" w15:done="0"/>
  <w15:commentEx w15:paraId="56E864AB" w15:done="0"/>
  <w15:commentEx w15:paraId="224A29D4" w15:done="0"/>
  <w15:commentEx w15:paraId="742B1773" w15:done="0"/>
  <w15:commentEx w15:paraId="302C47D4" w15:done="0"/>
  <w15:commentEx w15:paraId="0C485A55" w15:done="0"/>
  <w15:commentEx w15:paraId="2F0722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洪树佳">
    <w15:presenceInfo w15:providerId="None" w15:userId="洪树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98F768E"/>
    <w:rsid w:val="073C2CAD"/>
    <w:rsid w:val="21AF707D"/>
    <w:rsid w:val="290D2445"/>
    <w:rsid w:val="29990860"/>
    <w:rsid w:val="370537C6"/>
    <w:rsid w:val="3D5239AB"/>
    <w:rsid w:val="42B63481"/>
    <w:rsid w:val="580E085C"/>
    <w:rsid w:val="5D256871"/>
    <w:rsid w:val="606329E4"/>
    <w:rsid w:val="60A00BD1"/>
    <w:rsid w:val="698F768E"/>
    <w:rsid w:val="6B8B2C65"/>
    <w:rsid w:val="6E916407"/>
    <w:rsid w:val="6F2D6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黑体"/>
      <w:kern w:val="2"/>
      <w:sz w:val="30"/>
      <w:szCs w:val="2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Plain Text"/>
    <w:basedOn w:val="1"/>
    <w:qFormat/>
    <w:uiPriority w:val="0"/>
    <w:rPr>
      <w:rFonts w:ascii="宋体" w:hAnsi="Courier New" w:cs="Courier New"/>
      <w:szCs w:val="21"/>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annotation reference"/>
    <w:basedOn w:val="6"/>
    <w:unhideWhenUsed/>
    <w:qFormat/>
    <w:uiPriority w:val="99"/>
    <w:rPr>
      <w:sz w:val="21"/>
      <w:szCs w:val="21"/>
    </w:rPr>
  </w:style>
  <w:style w:type="character" w:customStyle="1" w:styleId="8">
    <w:name w:val="font21"/>
    <w:basedOn w:val="6"/>
    <w:qFormat/>
    <w:uiPriority w:val="0"/>
    <w:rPr>
      <w:rFonts w:hint="eastAsia" w:ascii="楷体" w:hAnsi="楷体" w:eastAsia="楷体" w:cs="楷体"/>
      <w:color w:val="000000"/>
      <w:sz w:val="21"/>
      <w:szCs w:val="21"/>
      <w:u w:val="none"/>
    </w:rPr>
  </w:style>
  <w:style w:type="character" w:customStyle="1" w:styleId="9">
    <w:name w:val="font11"/>
    <w:basedOn w:val="6"/>
    <w:qFormat/>
    <w:uiPriority w:val="0"/>
    <w:rPr>
      <w:rFonts w:hint="eastAsia"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2019-09-30T03:47:00Z</dcterms:created>
  <dc:creator>张海凯</dc:creator>
  <cp:lastModifiedBy>刘宓</cp:lastModifiedBy>
  <dcterms:modified xsi:type="dcterms:W3CDTF">2021-10-11T07:28:16Z</dcterms:modified>
  <dc:title>合同编号：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